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86" w:rsidRDefault="001E7386" w:rsidP="001E7386">
      <w:pPr>
        <w:spacing w:before="100" w:beforeAutospacing="1" w:after="100" w:afterAutospacing="1" w:line="240" w:lineRule="auto"/>
        <w:ind w:left="-567"/>
        <w:jc w:val="both"/>
        <w:outlineLvl w:val="1"/>
        <w:rPr>
          <w:rFonts w:ascii="Times New Roman" w:eastAsia="Times New Roman" w:hAnsi="Times New Roman" w:cs="Times New Roman"/>
          <w:b/>
          <w:bCs/>
          <w:sz w:val="24"/>
          <w:szCs w:val="24"/>
          <w:lang w:val="en-US" w:eastAsia="ru-RU"/>
        </w:rPr>
      </w:pPr>
      <w:bookmarkStart w:id="0" w:name="_GoBack"/>
      <w:bookmarkEnd w:id="0"/>
      <w:r>
        <w:rPr>
          <w:rFonts w:ascii="Times New Roman" w:eastAsia="Times New Roman" w:hAnsi="Times New Roman" w:cs="Times New Roman"/>
          <w:b/>
          <w:bCs/>
          <w:sz w:val="24"/>
          <w:szCs w:val="24"/>
          <w:lang w:val="en-US" w:eastAsia="ru-RU"/>
        </w:rPr>
        <w:t>LICENSE STATEMENT</w:t>
      </w:r>
    </w:p>
    <w:p w:rsidR="001E7386" w:rsidRPr="001E7386" w:rsidRDefault="001E7386" w:rsidP="001E7386">
      <w:pPr>
        <w:pStyle w:val="a3"/>
        <w:spacing w:before="240" w:beforeAutospacing="0" w:after="240" w:afterAutospacing="0"/>
        <w:ind w:left="-567"/>
        <w:jc w:val="both"/>
        <w:rPr>
          <w:sz w:val="28"/>
          <w:szCs w:val="28"/>
          <w:lang w:val="en-US"/>
        </w:rPr>
      </w:pPr>
      <w:r>
        <w:rPr>
          <w:color w:val="000000"/>
          <w:sz w:val="28"/>
          <w:szCs w:val="28"/>
          <w:shd w:val="clear" w:color="auto" w:fill="FFFFFF"/>
          <w:lang w:val="en-US"/>
        </w:rPr>
        <w:t xml:space="preserve">All articles in the journal </w:t>
      </w:r>
      <w:r w:rsidRPr="001E7386">
        <w:rPr>
          <w:i/>
          <w:color w:val="000000"/>
          <w:sz w:val="28"/>
          <w:szCs w:val="28"/>
          <w:shd w:val="clear" w:color="auto" w:fill="FFFFFF"/>
          <w:lang w:val="en-US"/>
        </w:rPr>
        <w:t>Proceedings of Petrozavodsk State University</w:t>
      </w:r>
      <w:r w:rsidRPr="001E7386">
        <w:rPr>
          <w:color w:val="000000"/>
          <w:sz w:val="28"/>
          <w:szCs w:val="28"/>
          <w:shd w:val="clear" w:color="auto" w:fill="FFFFFF"/>
          <w:lang w:val="en-US"/>
        </w:rPr>
        <w:t xml:space="preserve"> are published under the Creative Commons Attribution-Non-Commercial-</w:t>
      </w:r>
      <w:proofErr w:type="spellStart"/>
      <w:r w:rsidRPr="001E7386">
        <w:rPr>
          <w:color w:val="000000"/>
          <w:sz w:val="28"/>
          <w:szCs w:val="28"/>
          <w:shd w:val="clear" w:color="auto" w:fill="FFFFFF"/>
          <w:lang w:val="en-US"/>
        </w:rPr>
        <w:t>NoDerivs</w:t>
      </w:r>
      <w:proofErr w:type="spellEnd"/>
      <w:r w:rsidRPr="001E7386">
        <w:rPr>
          <w:color w:val="000000"/>
          <w:sz w:val="28"/>
          <w:szCs w:val="28"/>
          <w:shd w:val="clear" w:color="auto" w:fill="FFFFFF"/>
          <w:lang w:val="en-US"/>
        </w:rPr>
        <w:t xml:space="preserve"> 4.0 International license</w:t>
      </w:r>
      <w:r>
        <w:rPr>
          <w:color w:val="000000"/>
          <w:sz w:val="28"/>
          <w:szCs w:val="28"/>
          <w:shd w:val="clear" w:color="auto" w:fill="FFFFFF"/>
          <w:lang w:val="en-US"/>
        </w:rPr>
        <w:t xml:space="preserve"> </w:t>
      </w:r>
      <w:r w:rsidRPr="001E7386">
        <w:rPr>
          <w:color w:val="000000"/>
          <w:sz w:val="28"/>
          <w:szCs w:val="28"/>
          <w:shd w:val="clear" w:color="auto" w:fill="FFFFFF"/>
          <w:lang w:val="en-US"/>
        </w:rPr>
        <w:t xml:space="preserve">(CC BY-NC-ND 4.0), meaning that end users can read, copy and redistribute the material in any medium or format </w:t>
      </w:r>
      <w:r>
        <w:rPr>
          <w:color w:val="000000"/>
          <w:sz w:val="28"/>
          <w:szCs w:val="28"/>
          <w:shd w:val="clear" w:color="auto" w:fill="FFFFFF"/>
          <w:lang w:val="en-US"/>
        </w:rPr>
        <w:t>provided that the</w:t>
      </w:r>
      <w:r w:rsidRPr="001E7386">
        <w:rPr>
          <w:color w:val="000000"/>
          <w:sz w:val="28"/>
          <w:szCs w:val="28"/>
          <w:shd w:val="clear" w:color="auto" w:fill="FFFFFF"/>
          <w:lang w:val="en-US"/>
        </w:rPr>
        <w:t xml:space="preserve"> authors </w:t>
      </w:r>
      <w:r>
        <w:rPr>
          <w:color w:val="000000"/>
          <w:sz w:val="28"/>
          <w:szCs w:val="28"/>
          <w:shd w:val="clear" w:color="auto" w:fill="FFFFFF"/>
          <w:lang w:val="en-US"/>
        </w:rPr>
        <w:t>and the journal are appropriately credited</w:t>
      </w:r>
      <w:r w:rsidRPr="001E7386">
        <w:rPr>
          <w:color w:val="000000"/>
          <w:sz w:val="28"/>
          <w:szCs w:val="28"/>
          <w:shd w:val="clear" w:color="auto" w:fill="FFFFFF"/>
          <w:lang w:val="en-US"/>
        </w:rPr>
        <w:t>. The material could be used only for non-commercial purposes. The license does not imply a right for user to transform materials protected under license and share it.</w:t>
      </w:r>
    </w:p>
    <w:p w:rsidR="001E7386" w:rsidRPr="001E7386" w:rsidRDefault="001E7386" w:rsidP="001E7386">
      <w:pPr>
        <w:pStyle w:val="a3"/>
        <w:spacing w:before="240" w:beforeAutospacing="0" w:after="240" w:afterAutospacing="0"/>
        <w:ind w:left="-567"/>
        <w:jc w:val="both"/>
        <w:rPr>
          <w:sz w:val="28"/>
          <w:szCs w:val="28"/>
          <w:lang w:val="en-US"/>
        </w:rPr>
      </w:pPr>
      <w:r w:rsidRPr="001E7386">
        <w:rPr>
          <w:i/>
          <w:color w:val="000000"/>
          <w:sz w:val="28"/>
          <w:szCs w:val="28"/>
          <w:shd w:val="clear" w:color="auto" w:fill="FFFFFF"/>
          <w:lang w:val="en-US"/>
        </w:rPr>
        <w:t>Proceedings of Petrozavodsk State University</w:t>
      </w:r>
      <w:r w:rsidRPr="001E7386">
        <w:rPr>
          <w:color w:val="000000"/>
          <w:sz w:val="28"/>
          <w:szCs w:val="28"/>
          <w:shd w:val="clear" w:color="auto" w:fill="FFFFFF"/>
          <w:lang w:val="en-US"/>
        </w:rPr>
        <w:t xml:space="preserve"> is </w:t>
      </w:r>
      <w:r>
        <w:rPr>
          <w:color w:val="000000"/>
          <w:sz w:val="28"/>
          <w:szCs w:val="28"/>
          <w:shd w:val="clear" w:color="auto" w:fill="FFFFFF"/>
          <w:lang w:val="en-US"/>
        </w:rPr>
        <w:t xml:space="preserve">an </w:t>
      </w:r>
      <w:r w:rsidRPr="001E7386">
        <w:rPr>
          <w:color w:val="000000"/>
          <w:sz w:val="28"/>
          <w:szCs w:val="28"/>
          <w:shd w:val="clear" w:color="auto" w:fill="FFFFFF"/>
          <w:lang w:val="en-US"/>
        </w:rPr>
        <w:t xml:space="preserve">open access </w:t>
      </w:r>
      <w:r>
        <w:rPr>
          <w:color w:val="000000"/>
          <w:sz w:val="28"/>
          <w:szCs w:val="28"/>
          <w:shd w:val="clear" w:color="auto" w:fill="FFFFFF"/>
          <w:lang w:val="en-US"/>
        </w:rPr>
        <w:t>journal</w:t>
      </w:r>
      <w:r w:rsidRPr="001E7386">
        <w:rPr>
          <w:color w:val="000000"/>
          <w:sz w:val="28"/>
          <w:szCs w:val="28"/>
          <w:shd w:val="clear" w:color="auto" w:fill="FFFFFF"/>
          <w:lang w:val="en-US"/>
        </w:rPr>
        <w:t>.</w:t>
      </w:r>
    </w:p>
    <w:p w:rsidR="001E7386" w:rsidRPr="001E7386" w:rsidRDefault="001E7386" w:rsidP="001E7386">
      <w:pPr>
        <w:pStyle w:val="a3"/>
        <w:spacing w:before="240" w:beforeAutospacing="0" w:after="240" w:afterAutospacing="0"/>
        <w:ind w:left="-567"/>
        <w:jc w:val="both"/>
        <w:rPr>
          <w:sz w:val="28"/>
          <w:szCs w:val="28"/>
          <w:lang w:val="en-US"/>
        </w:rPr>
      </w:pPr>
      <w:r w:rsidRPr="001E7386">
        <w:rPr>
          <w:color w:val="000000"/>
          <w:sz w:val="28"/>
          <w:szCs w:val="28"/>
          <w:shd w:val="clear" w:color="auto" w:fill="FFFFFF"/>
          <w:lang w:val="en-US"/>
        </w:rPr>
        <w:t>The journal does not charge authors for reviewing, editing, publishing or distributing a published article.</w:t>
      </w:r>
    </w:p>
    <w:p w:rsidR="001E7386" w:rsidRPr="001E7386" w:rsidRDefault="001E7386" w:rsidP="001E7386">
      <w:pPr>
        <w:pStyle w:val="a3"/>
        <w:spacing w:before="240" w:beforeAutospacing="0" w:after="240" w:afterAutospacing="0"/>
        <w:ind w:left="-567"/>
        <w:jc w:val="both"/>
        <w:rPr>
          <w:sz w:val="28"/>
          <w:szCs w:val="28"/>
          <w:lang w:val="en-US"/>
        </w:rPr>
      </w:pPr>
      <w:r w:rsidRPr="001E7386">
        <w:rPr>
          <w:color w:val="000000"/>
          <w:sz w:val="28"/>
          <w:szCs w:val="28"/>
          <w:shd w:val="clear" w:color="auto" w:fill="FFFFFF"/>
          <w:lang w:val="en-US"/>
        </w:rPr>
        <w:t>By submitting an article for publication in the journal, the authors confirm that:</w:t>
      </w:r>
    </w:p>
    <w:p w:rsidR="001E7386" w:rsidRPr="001E7386" w:rsidRDefault="001E7386" w:rsidP="001E7386">
      <w:pPr>
        <w:pStyle w:val="a3"/>
        <w:numPr>
          <w:ilvl w:val="0"/>
          <w:numId w:val="3"/>
        </w:numPr>
        <w:spacing w:before="240" w:beforeAutospacing="0" w:after="240" w:afterAutospacing="0"/>
        <w:ind w:left="-142" w:hanging="425"/>
        <w:jc w:val="both"/>
        <w:rPr>
          <w:sz w:val="28"/>
          <w:szCs w:val="28"/>
          <w:lang w:val="en-US"/>
        </w:rPr>
      </w:pPr>
      <w:r w:rsidRPr="001E7386">
        <w:rPr>
          <w:color w:val="000000"/>
          <w:sz w:val="28"/>
          <w:szCs w:val="28"/>
          <w:shd w:val="clear" w:color="auto" w:fill="FFFFFF"/>
          <w:lang w:val="en-US"/>
        </w:rPr>
        <w:t xml:space="preserve">the article is an original work </w:t>
      </w:r>
      <w:r w:rsidR="00812FAF">
        <w:rPr>
          <w:color w:val="000000"/>
          <w:sz w:val="28"/>
          <w:szCs w:val="28"/>
          <w:shd w:val="clear" w:color="auto" w:fill="FFFFFF"/>
          <w:lang w:val="en-US"/>
        </w:rPr>
        <w:t>written by indicated</w:t>
      </w:r>
      <w:r w:rsidRPr="001E7386">
        <w:rPr>
          <w:color w:val="000000"/>
          <w:sz w:val="28"/>
          <w:szCs w:val="28"/>
          <w:shd w:val="clear" w:color="auto" w:fill="FFFFFF"/>
          <w:lang w:val="en-US"/>
        </w:rPr>
        <w:t xml:space="preserve"> authors;</w:t>
      </w:r>
    </w:p>
    <w:p w:rsidR="001E7386" w:rsidRPr="001E7386" w:rsidRDefault="001E7386" w:rsidP="001E7386">
      <w:pPr>
        <w:pStyle w:val="a3"/>
        <w:numPr>
          <w:ilvl w:val="0"/>
          <w:numId w:val="3"/>
        </w:numPr>
        <w:spacing w:before="240" w:beforeAutospacing="0" w:after="240" w:afterAutospacing="0"/>
        <w:ind w:left="-142" w:hanging="425"/>
        <w:jc w:val="both"/>
        <w:rPr>
          <w:sz w:val="28"/>
          <w:szCs w:val="28"/>
          <w:lang w:val="en-US"/>
        </w:rPr>
      </w:pPr>
      <w:r w:rsidRPr="001E7386">
        <w:rPr>
          <w:color w:val="000000"/>
          <w:sz w:val="28"/>
          <w:szCs w:val="28"/>
          <w:shd w:val="clear" w:color="auto" w:fill="FFFFFF"/>
          <w:lang w:val="en-US"/>
        </w:rPr>
        <w:t>the article has not been published before, and are not under consideration for publication elsewhere</w:t>
      </w:r>
      <w:r>
        <w:rPr>
          <w:color w:val="000000"/>
          <w:sz w:val="28"/>
          <w:szCs w:val="28"/>
          <w:shd w:val="clear" w:color="auto" w:fill="FFFFFF"/>
          <w:lang w:val="en-US"/>
        </w:rPr>
        <w:t>;</w:t>
      </w:r>
    </w:p>
    <w:p w:rsidR="00BB5AF5" w:rsidRDefault="001E7386" w:rsidP="00BB5AF5">
      <w:pPr>
        <w:pStyle w:val="a3"/>
        <w:numPr>
          <w:ilvl w:val="0"/>
          <w:numId w:val="3"/>
        </w:numPr>
        <w:spacing w:before="240" w:beforeAutospacing="0" w:after="240" w:afterAutospacing="0"/>
        <w:ind w:left="-142" w:hanging="425"/>
        <w:jc w:val="both"/>
        <w:rPr>
          <w:sz w:val="28"/>
          <w:szCs w:val="28"/>
          <w:lang w:val="en-US"/>
        </w:rPr>
      </w:pPr>
      <w:r w:rsidRPr="001E7386">
        <w:rPr>
          <w:color w:val="000000"/>
          <w:sz w:val="28"/>
          <w:szCs w:val="28"/>
          <w:shd w:val="clear" w:color="auto" w:fill="FFFFFF"/>
          <w:lang w:val="en-US"/>
        </w:rPr>
        <w:t>the article does not contain materials</w:t>
      </w:r>
      <w:r>
        <w:rPr>
          <w:color w:val="000000"/>
          <w:sz w:val="28"/>
          <w:szCs w:val="28"/>
          <w:shd w:val="clear" w:color="auto" w:fill="FFFFFF"/>
          <w:lang w:val="en-US"/>
        </w:rPr>
        <w:t xml:space="preserve"> that cannot be published openly</w:t>
      </w:r>
      <w:r w:rsidRPr="001E7386">
        <w:rPr>
          <w:color w:val="000000"/>
          <w:sz w:val="28"/>
          <w:szCs w:val="28"/>
          <w:shd w:val="clear" w:color="auto" w:fill="FFFFFF"/>
          <w:lang w:val="en-US"/>
        </w:rPr>
        <w:t xml:space="preserve"> in accordance with applicable laws of the Russian Federation;</w:t>
      </w:r>
    </w:p>
    <w:p w:rsidR="00BB5AF5" w:rsidRDefault="001E7386" w:rsidP="00BB5AF5">
      <w:pPr>
        <w:pStyle w:val="a3"/>
        <w:numPr>
          <w:ilvl w:val="0"/>
          <w:numId w:val="3"/>
        </w:numPr>
        <w:spacing w:before="240" w:beforeAutospacing="0" w:after="240" w:afterAutospacing="0"/>
        <w:ind w:left="-142" w:hanging="425"/>
        <w:jc w:val="both"/>
        <w:rPr>
          <w:sz w:val="28"/>
          <w:szCs w:val="28"/>
          <w:lang w:val="en-US"/>
        </w:rPr>
      </w:pPr>
      <w:r w:rsidRPr="00BB5AF5">
        <w:rPr>
          <w:color w:val="000000"/>
          <w:sz w:val="28"/>
          <w:szCs w:val="28"/>
          <w:shd w:val="clear" w:color="auto" w:fill="FFFFFF"/>
          <w:lang w:val="en-US"/>
        </w:rPr>
        <w:t>only the indicated authors have the copyright over the article, and the article does not infringe the copyrights of any third parties;</w:t>
      </w:r>
    </w:p>
    <w:p w:rsidR="001E7386" w:rsidRPr="00BB5AF5" w:rsidRDefault="001E7386" w:rsidP="00BB5AF5">
      <w:pPr>
        <w:pStyle w:val="a3"/>
        <w:numPr>
          <w:ilvl w:val="0"/>
          <w:numId w:val="3"/>
        </w:numPr>
        <w:spacing w:before="240" w:beforeAutospacing="0" w:after="240" w:afterAutospacing="0"/>
        <w:ind w:left="-142" w:hanging="425"/>
        <w:jc w:val="both"/>
        <w:rPr>
          <w:sz w:val="28"/>
          <w:szCs w:val="28"/>
          <w:lang w:val="en-US"/>
        </w:rPr>
      </w:pPr>
      <w:proofErr w:type="gramStart"/>
      <w:r w:rsidRPr="00BB5AF5">
        <w:rPr>
          <w:color w:val="000000"/>
          <w:sz w:val="28"/>
          <w:szCs w:val="28"/>
          <w:shd w:val="clear" w:color="auto" w:fill="FFFFFF"/>
          <w:lang w:val="en-US"/>
        </w:rPr>
        <w:t>the</w:t>
      </w:r>
      <w:proofErr w:type="gramEnd"/>
      <w:r w:rsidRPr="00BB5AF5">
        <w:rPr>
          <w:color w:val="000000"/>
          <w:sz w:val="28"/>
          <w:szCs w:val="28"/>
          <w:shd w:val="clear" w:color="auto" w:fill="FFFFFF"/>
          <w:lang w:val="en-US"/>
        </w:rPr>
        <w:t xml:space="preserve"> authors obtained </w:t>
      </w:r>
      <w:r w:rsidR="00812FAF" w:rsidRPr="00BB5AF5">
        <w:rPr>
          <w:color w:val="000000"/>
          <w:sz w:val="28"/>
          <w:szCs w:val="28"/>
          <w:shd w:val="clear" w:color="auto" w:fill="FFFFFF"/>
          <w:lang w:val="en-US"/>
        </w:rPr>
        <w:t xml:space="preserve">the </w:t>
      </w:r>
      <w:r w:rsidRPr="00BB5AF5">
        <w:rPr>
          <w:color w:val="000000"/>
          <w:sz w:val="28"/>
          <w:szCs w:val="28"/>
          <w:shd w:val="clear" w:color="auto" w:fill="FFFFFF"/>
          <w:lang w:val="en-US"/>
        </w:rPr>
        <w:t xml:space="preserve">permission from </w:t>
      </w:r>
      <w:r w:rsidR="00812FAF" w:rsidRPr="00BB5AF5">
        <w:rPr>
          <w:color w:val="000000"/>
          <w:sz w:val="28"/>
          <w:szCs w:val="28"/>
          <w:shd w:val="clear" w:color="auto" w:fill="FFFFFF"/>
          <w:lang w:val="en-US"/>
        </w:rPr>
        <w:t xml:space="preserve">any </w:t>
      </w:r>
      <w:r w:rsidRPr="00BB5AF5">
        <w:rPr>
          <w:color w:val="000000"/>
          <w:sz w:val="28"/>
          <w:szCs w:val="28"/>
          <w:shd w:val="clear" w:color="auto" w:fill="FFFFFF"/>
          <w:lang w:val="en-US"/>
        </w:rPr>
        <w:t xml:space="preserve">copyright holders to </w:t>
      </w:r>
      <w:r w:rsidR="00812FAF" w:rsidRPr="00BB5AF5">
        <w:rPr>
          <w:color w:val="000000"/>
          <w:sz w:val="28"/>
          <w:szCs w:val="28"/>
          <w:shd w:val="clear" w:color="auto" w:fill="FFFFFF"/>
          <w:lang w:val="en-US"/>
        </w:rPr>
        <w:t xml:space="preserve">quote from other sources or </w:t>
      </w:r>
      <w:r w:rsidRPr="00BB5AF5">
        <w:rPr>
          <w:color w:val="000000"/>
          <w:sz w:val="28"/>
          <w:szCs w:val="28"/>
          <w:shd w:val="clear" w:color="auto" w:fill="FFFFFF"/>
          <w:lang w:val="en-US"/>
        </w:rPr>
        <w:t xml:space="preserve">reproduce </w:t>
      </w:r>
      <w:r w:rsidR="00812FAF" w:rsidRPr="00BB5AF5">
        <w:rPr>
          <w:color w:val="000000"/>
          <w:sz w:val="28"/>
          <w:szCs w:val="28"/>
          <w:shd w:val="clear" w:color="auto" w:fill="FFFFFF"/>
          <w:lang w:val="en-US"/>
        </w:rPr>
        <w:t>any</w:t>
      </w:r>
      <w:r w:rsidRPr="00BB5AF5">
        <w:rPr>
          <w:color w:val="000000"/>
          <w:sz w:val="28"/>
          <w:szCs w:val="28"/>
          <w:shd w:val="clear" w:color="auto" w:fill="FFFFFF"/>
          <w:lang w:val="en-US"/>
        </w:rPr>
        <w:t xml:space="preserve"> </w:t>
      </w:r>
      <w:r w:rsidR="00812FAF" w:rsidRPr="00BB5AF5">
        <w:rPr>
          <w:color w:val="000000"/>
          <w:sz w:val="28"/>
          <w:szCs w:val="28"/>
          <w:shd w:val="clear" w:color="auto" w:fill="FFFFFF"/>
          <w:lang w:val="en-US"/>
        </w:rPr>
        <w:t xml:space="preserve">copyrighted </w:t>
      </w:r>
      <w:r w:rsidRPr="00BB5AF5">
        <w:rPr>
          <w:color w:val="000000"/>
          <w:sz w:val="28"/>
          <w:szCs w:val="28"/>
          <w:shd w:val="clear" w:color="auto" w:fill="FFFFFF"/>
          <w:lang w:val="en-US"/>
        </w:rPr>
        <w:t>materials</w:t>
      </w:r>
      <w:r w:rsidR="00812FAF" w:rsidRPr="00BB5AF5">
        <w:rPr>
          <w:color w:val="000000"/>
          <w:sz w:val="28"/>
          <w:szCs w:val="28"/>
          <w:shd w:val="clear" w:color="auto" w:fill="FFFFFF"/>
          <w:lang w:val="en-US"/>
        </w:rPr>
        <w:t xml:space="preserve"> in the article</w:t>
      </w:r>
      <w:r w:rsidRPr="00BB5AF5">
        <w:rPr>
          <w:color w:val="000000"/>
          <w:sz w:val="28"/>
          <w:szCs w:val="28"/>
          <w:shd w:val="clear" w:color="auto" w:fill="FFFFFF"/>
          <w:lang w:val="en-US"/>
        </w:rPr>
        <w:t>.</w:t>
      </w:r>
    </w:p>
    <w:p w:rsidR="001E7386" w:rsidRPr="001E7386" w:rsidRDefault="001E7386" w:rsidP="001E7386">
      <w:pPr>
        <w:pStyle w:val="a3"/>
        <w:spacing w:before="240" w:beforeAutospacing="0" w:after="240" w:afterAutospacing="0"/>
        <w:ind w:left="-567"/>
        <w:jc w:val="both"/>
        <w:rPr>
          <w:color w:val="000000"/>
          <w:sz w:val="28"/>
          <w:szCs w:val="28"/>
          <w:shd w:val="clear" w:color="auto" w:fill="FFFFFF"/>
          <w:lang w:val="en-US"/>
        </w:rPr>
      </w:pPr>
      <w:r w:rsidRPr="001E7386">
        <w:rPr>
          <w:color w:val="000000"/>
          <w:sz w:val="28"/>
          <w:szCs w:val="28"/>
          <w:shd w:val="clear" w:color="auto" w:fill="FFFFFF"/>
          <w:lang w:val="en-US"/>
        </w:rPr>
        <w:t xml:space="preserve">If more than one author writes an article, </w:t>
      </w:r>
      <w:r w:rsidR="00812FAF">
        <w:rPr>
          <w:color w:val="000000"/>
          <w:sz w:val="28"/>
          <w:szCs w:val="28"/>
          <w:shd w:val="clear" w:color="auto" w:fill="FFFFFF"/>
          <w:lang w:val="en-US"/>
        </w:rPr>
        <w:t xml:space="preserve">the </w:t>
      </w:r>
      <w:r w:rsidRPr="001E7386">
        <w:rPr>
          <w:color w:val="000000"/>
          <w:sz w:val="28"/>
          <w:szCs w:val="28"/>
          <w:shd w:val="clear" w:color="auto" w:fill="FFFFFF"/>
          <w:lang w:val="en-US"/>
        </w:rPr>
        <w:t xml:space="preserve">co-authors choose one person to be the corresponding author. This person will handle all correspondence about the article and sign the publishing agreement on behalf of all the authors with the journal </w:t>
      </w:r>
      <w:r w:rsidR="00812FAF" w:rsidRPr="001E7386">
        <w:rPr>
          <w:i/>
          <w:color w:val="000000"/>
          <w:sz w:val="28"/>
          <w:szCs w:val="28"/>
          <w:shd w:val="clear" w:color="auto" w:fill="FFFFFF"/>
          <w:lang w:val="en-US"/>
        </w:rPr>
        <w:t xml:space="preserve">Proceedings of Petrozavodsk State </w:t>
      </w:r>
      <w:r w:rsidR="00BB5AF5" w:rsidRPr="001E7386">
        <w:rPr>
          <w:i/>
          <w:color w:val="000000"/>
          <w:sz w:val="28"/>
          <w:szCs w:val="28"/>
          <w:shd w:val="clear" w:color="auto" w:fill="FFFFFF"/>
          <w:lang w:val="en-US"/>
        </w:rPr>
        <w:t>University</w:t>
      </w:r>
      <w:r w:rsidRPr="001E7386">
        <w:rPr>
          <w:color w:val="000000"/>
          <w:sz w:val="28"/>
          <w:szCs w:val="28"/>
          <w:shd w:val="clear" w:color="auto" w:fill="FFFFFF"/>
          <w:lang w:val="en-US"/>
        </w:rPr>
        <w:t>.</w:t>
      </w:r>
    </w:p>
    <w:p w:rsidR="001E7386" w:rsidRPr="000A0EB3" w:rsidRDefault="001E7386" w:rsidP="001E7386">
      <w:pPr>
        <w:pStyle w:val="a3"/>
        <w:spacing w:before="240" w:beforeAutospacing="0" w:after="240" w:afterAutospacing="0"/>
        <w:ind w:left="-567"/>
        <w:jc w:val="both"/>
        <w:rPr>
          <w:sz w:val="28"/>
          <w:szCs w:val="28"/>
          <w:lang w:val="en-US"/>
        </w:rPr>
      </w:pPr>
      <w:r w:rsidRPr="001E7386">
        <w:rPr>
          <w:color w:val="000000"/>
          <w:sz w:val="28"/>
          <w:szCs w:val="28"/>
          <w:shd w:val="clear" w:color="auto" w:fill="FFFFFF"/>
          <w:lang w:val="en-US"/>
        </w:rPr>
        <w:t xml:space="preserve">By submitting an article, the authors </w:t>
      </w:r>
      <w:r w:rsidR="000A0EB3">
        <w:rPr>
          <w:color w:val="000000"/>
          <w:sz w:val="28"/>
          <w:szCs w:val="28"/>
          <w:shd w:val="clear" w:color="auto" w:fill="FFFFFF"/>
          <w:lang w:val="en-US"/>
        </w:rPr>
        <w:t>acknowledge and accept that they shall be entitled to no royalty (or any other fee) related to any use of the article.</w:t>
      </w:r>
    </w:p>
    <w:p w:rsidR="00812FAF" w:rsidRDefault="001E7386" w:rsidP="00812FAF">
      <w:pPr>
        <w:pStyle w:val="a3"/>
        <w:spacing w:before="240" w:beforeAutospacing="0" w:after="240" w:afterAutospacing="0"/>
        <w:ind w:left="-567"/>
        <w:jc w:val="both"/>
        <w:rPr>
          <w:color w:val="000000"/>
          <w:sz w:val="28"/>
          <w:szCs w:val="28"/>
          <w:shd w:val="clear" w:color="auto" w:fill="FFFFFF"/>
          <w:lang w:val="en-US"/>
        </w:rPr>
      </w:pPr>
      <w:r w:rsidRPr="001E7386">
        <w:rPr>
          <w:color w:val="000000"/>
          <w:sz w:val="28"/>
          <w:szCs w:val="28"/>
          <w:shd w:val="clear" w:color="auto" w:fill="FFFFFF"/>
          <w:lang w:val="en-US"/>
        </w:rPr>
        <w:t xml:space="preserve">After publishing an article in the journal </w:t>
      </w:r>
      <w:r w:rsidR="00812FAF" w:rsidRPr="001E7386">
        <w:rPr>
          <w:i/>
          <w:color w:val="000000"/>
          <w:sz w:val="28"/>
          <w:szCs w:val="28"/>
          <w:shd w:val="clear" w:color="auto" w:fill="FFFFFF"/>
          <w:lang w:val="en-US"/>
        </w:rPr>
        <w:t xml:space="preserve">Proceedings of Petrozavodsk State </w:t>
      </w:r>
      <w:r w:rsidR="00BB5AF5" w:rsidRPr="001E7386">
        <w:rPr>
          <w:i/>
          <w:color w:val="000000"/>
          <w:sz w:val="28"/>
          <w:szCs w:val="28"/>
          <w:shd w:val="clear" w:color="auto" w:fill="FFFFFF"/>
          <w:lang w:val="en-US"/>
        </w:rPr>
        <w:t>University</w:t>
      </w:r>
      <w:r w:rsidRPr="001E7386">
        <w:rPr>
          <w:color w:val="000000"/>
          <w:sz w:val="28"/>
          <w:szCs w:val="28"/>
          <w:shd w:val="clear" w:color="auto" w:fill="FFFFFF"/>
          <w:lang w:val="en-US"/>
        </w:rPr>
        <w:t>,</w:t>
      </w:r>
      <w:r w:rsidR="00812FAF">
        <w:rPr>
          <w:color w:val="000000"/>
          <w:sz w:val="28"/>
          <w:szCs w:val="28"/>
          <w:shd w:val="clear" w:color="auto" w:fill="FFFFFF"/>
          <w:lang w:val="en-US"/>
        </w:rPr>
        <w:t xml:space="preserve"> the authors retain</w:t>
      </w:r>
      <w:r w:rsidRPr="001E7386">
        <w:rPr>
          <w:color w:val="000000"/>
          <w:sz w:val="28"/>
          <w:szCs w:val="28"/>
          <w:shd w:val="clear" w:color="auto" w:fill="FFFFFF"/>
          <w:lang w:val="en-US"/>
        </w:rPr>
        <w:t xml:space="preserve"> the </w:t>
      </w:r>
      <w:r w:rsidR="00812FAF">
        <w:rPr>
          <w:color w:val="000000"/>
          <w:sz w:val="28"/>
          <w:szCs w:val="28"/>
          <w:shd w:val="clear" w:color="auto" w:fill="FFFFFF"/>
          <w:lang w:val="en-US"/>
        </w:rPr>
        <w:t xml:space="preserve">following </w:t>
      </w:r>
      <w:r w:rsidRPr="001E7386">
        <w:rPr>
          <w:color w:val="000000"/>
          <w:sz w:val="28"/>
          <w:szCs w:val="28"/>
          <w:shd w:val="clear" w:color="auto" w:fill="FFFFFF"/>
          <w:lang w:val="en-US"/>
        </w:rPr>
        <w:t>right</w:t>
      </w:r>
      <w:r w:rsidR="00812FAF">
        <w:rPr>
          <w:color w:val="000000"/>
          <w:sz w:val="28"/>
          <w:szCs w:val="28"/>
          <w:shd w:val="clear" w:color="auto" w:fill="FFFFFF"/>
          <w:lang w:val="en-US"/>
        </w:rPr>
        <w:t>s</w:t>
      </w:r>
      <w:r w:rsidRPr="001E7386">
        <w:rPr>
          <w:color w:val="000000"/>
          <w:sz w:val="28"/>
          <w:szCs w:val="28"/>
          <w:shd w:val="clear" w:color="auto" w:fill="FFFFFF"/>
          <w:lang w:val="en-US"/>
        </w:rPr>
        <w:t>:</w:t>
      </w:r>
    </w:p>
    <w:p w:rsidR="00812FAF" w:rsidRPr="00812FAF" w:rsidRDefault="00812FAF" w:rsidP="00812FAF">
      <w:pPr>
        <w:pStyle w:val="a3"/>
        <w:numPr>
          <w:ilvl w:val="0"/>
          <w:numId w:val="4"/>
        </w:numPr>
        <w:spacing w:before="240" w:beforeAutospacing="0" w:after="240" w:afterAutospacing="0"/>
        <w:jc w:val="both"/>
        <w:rPr>
          <w:sz w:val="28"/>
          <w:szCs w:val="28"/>
          <w:lang w:val="en-US"/>
        </w:rPr>
      </w:pPr>
      <w:r w:rsidRPr="00812FAF">
        <w:rPr>
          <w:color w:val="000000"/>
          <w:sz w:val="28"/>
          <w:szCs w:val="28"/>
          <w:lang w:val="en-US"/>
        </w:rPr>
        <w:t xml:space="preserve">To use printed or electronic copies of the article for scientific or educational purposes, including distributing the article among students and colleagues </w:t>
      </w:r>
      <w:r>
        <w:rPr>
          <w:color w:val="000000"/>
          <w:sz w:val="28"/>
          <w:szCs w:val="28"/>
          <w:lang w:val="en-US"/>
        </w:rPr>
        <w:t>for promoting scientific research or</w:t>
      </w:r>
      <w:r w:rsidRPr="00812FAF">
        <w:rPr>
          <w:color w:val="000000"/>
          <w:sz w:val="28"/>
          <w:szCs w:val="28"/>
          <w:lang w:val="en-US"/>
        </w:rPr>
        <w:t xml:space="preserve"> for informational purposes (systematic distribution of the article for commercial purposes is not allowed)</w:t>
      </w:r>
      <w:r>
        <w:rPr>
          <w:color w:val="000000"/>
          <w:sz w:val="28"/>
          <w:szCs w:val="28"/>
          <w:lang w:val="en-US"/>
        </w:rPr>
        <w:t>.</w:t>
      </w:r>
    </w:p>
    <w:p w:rsidR="00812FAF" w:rsidRPr="00812FAF" w:rsidRDefault="00812FAF" w:rsidP="00812FAF">
      <w:pPr>
        <w:pStyle w:val="a3"/>
        <w:numPr>
          <w:ilvl w:val="0"/>
          <w:numId w:val="4"/>
        </w:numPr>
        <w:spacing w:before="240" w:beforeAutospacing="0" w:after="240" w:afterAutospacing="0"/>
        <w:jc w:val="both"/>
        <w:rPr>
          <w:sz w:val="28"/>
          <w:szCs w:val="28"/>
          <w:lang w:val="en-US"/>
        </w:rPr>
      </w:pPr>
      <w:r w:rsidRPr="00812FAF">
        <w:rPr>
          <w:color w:val="000000"/>
          <w:sz w:val="28"/>
          <w:szCs w:val="28"/>
          <w:lang w:val="en-US"/>
        </w:rPr>
        <w:lastRenderedPageBreak/>
        <w:t xml:space="preserve">To use certain materials from the published article </w:t>
      </w:r>
      <w:r>
        <w:rPr>
          <w:color w:val="000000"/>
          <w:sz w:val="28"/>
          <w:szCs w:val="28"/>
          <w:lang w:val="en-US"/>
        </w:rPr>
        <w:t>while preparing</w:t>
      </w:r>
      <w:r w:rsidRPr="00812FAF">
        <w:rPr>
          <w:color w:val="000000"/>
          <w:sz w:val="28"/>
          <w:szCs w:val="28"/>
          <w:lang w:val="en-US"/>
        </w:rPr>
        <w:t xml:space="preserve"> other publications, including books</w:t>
      </w:r>
      <w:r>
        <w:rPr>
          <w:color w:val="000000"/>
          <w:sz w:val="28"/>
          <w:szCs w:val="28"/>
          <w:lang w:val="en-US"/>
        </w:rPr>
        <w:t xml:space="preserve"> and</w:t>
      </w:r>
      <w:r w:rsidRPr="00812FAF">
        <w:rPr>
          <w:color w:val="000000"/>
          <w:sz w:val="28"/>
          <w:szCs w:val="28"/>
          <w:lang w:val="en-US"/>
        </w:rPr>
        <w:t xml:space="preserve"> educational </w:t>
      </w:r>
      <w:r>
        <w:rPr>
          <w:color w:val="000000"/>
          <w:sz w:val="28"/>
          <w:szCs w:val="28"/>
          <w:lang w:val="en-US"/>
        </w:rPr>
        <w:t>materials.</w:t>
      </w:r>
    </w:p>
    <w:p w:rsidR="001B4C81" w:rsidRDefault="00812FAF" w:rsidP="001B4C81">
      <w:pPr>
        <w:pStyle w:val="a3"/>
        <w:numPr>
          <w:ilvl w:val="0"/>
          <w:numId w:val="4"/>
        </w:numPr>
        <w:spacing w:before="240" w:beforeAutospacing="0" w:after="240" w:afterAutospacing="0"/>
        <w:jc w:val="both"/>
        <w:rPr>
          <w:sz w:val="28"/>
          <w:szCs w:val="28"/>
          <w:lang w:val="en-US"/>
        </w:rPr>
      </w:pPr>
      <w:r w:rsidRPr="00812FAF">
        <w:rPr>
          <w:color w:val="000000"/>
          <w:sz w:val="28"/>
          <w:szCs w:val="28"/>
          <w:lang w:val="en-US"/>
        </w:rPr>
        <w:t xml:space="preserve">To replicate the article for </w:t>
      </w:r>
      <w:r>
        <w:rPr>
          <w:color w:val="000000"/>
          <w:sz w:val="28"/>
          <w:szCs w:val="28"/>
          <w:lang w:val="en-US"/>
        </w:rPr>
        <w:t>their</w:t>
      </w:r>
      <w:r w:rsidRPr="00812FAF">
        <w:rPr>
          <w:color w:val="000000"/>
          <w:sz w:val="28"/>
          <w:szCs w:val="28"/>
          <w:lang w:val="en-US"/>
        </w:rPr>
        <w:t xml:space="preserve"> own research purposes, </w:t>
      </w:r>
      <w:r>
        <w:rPr>
          <w:color w:val="000000"/>
          <w:sz w:val="28"/>
          <w:szCs w:val="28"/>
          <w:lang w:val="en-US"/>
        </w:rPr>
        <w:t>which</w:t>
      </w:r>
      <w:r w:rsidRPr="00812FAF">
        <w:rPr>
          <w:color w:val="000000"/>
          <w:sz w:val="28"/>
          <w:szCs w:val="28"/>
          <w:lang w:val="en-US"/>
        </w:rPr>
        <w:t xml:space="preserve"> are not related to commercial </w:t>
      </w:r>
      <w:proofErr w:type="gramStart"/>
      <w:r w:rsidRPr="00812FAF">
        <w:rPr>
          <w:color w:val="000000"/>
          <w:sz w:val="28"/>
          <w:szCs w:val="28"/>
          <w:lang w:val="en-US"/>
        </w:rPr>
        <w:t>profit.</w:t>
      </w:r>
      <w:proofErr w:type="gramEnd"/>
    </w:p>
    <w:p w:rsidR="001B4C81" w:rsidRDefault="00812FAF" w:rsidP="001B4C81">
      <w:pPr>
        <w:pStyle w:val="a3"/>
        <w:spacing w:before="240" w:beforeAutospacing="0" w:after="240" w:afterAutospacing="0"/>
        <w:ind w:left="-567"/>
        <w:jc w:val="both"/>
        <w:rPr>
          <w:sz w:val="28"/>
          <w:szCs w:val="28"/>
          <w:lang w:val="en-US"/>
        </w:rPr>
      </w:pPr>
      <w:r w:rsidRPr="001B4C81">
        <w:rPr>
          <w:color w:val="000000"/>
          <w:sz w:val="28"/>
          <w:szCs w:val="28"/>
          <w:lang w:val="en-US"/>
        </w:rPr>
        <w:t>By submitting an article</w:t>
      </w:r>
      <w:r w:rsidR="001B4C81" w:rsidRPr="001B4C81">
        <w:rPr>
          <w:color w:val="000000"/>
          <w:sz w:val="28"/>
          <w:szCs w:val="28"/>
          <w:lang w:val="en-US"/>
        </w:rPr>
        <w:t>,</w:t>
      </w:r>
      <w:r w:rsidRPr="001B4C81">
        <w:rPr>
          <w:color w:val="000000"/>
          <w:sz w:val="28"/>
          <w:szCs w:val="28"/>
          <w:lang w:val="en-US"/>
        </w:rPr>
        <w:t xml:space="preserve"> the authors grant </w:t>
      </w:r>
      <w:r w:rsidR="001B4C81">
        <w:rPr>
          <w:sz w:val="28"/>
          <w:szCs w:val="28"/>
          <w:lang w:val="en-US"/>
        </w:rPr>
        <w:t>the publisher</w:t>
      </w:r>
      <w:r w:rsidR="001B4C81" w:rsidRPr="001B4C81">
        <w:rPr>
          <w:sz w:val="28"/>
          <w:szCs w:val="28"/>
          <w:lang w:val="en-US"/>
        </w:rPr>
        <w:t xml:space="preserve"> the exclusive license for commercial use of the article throughout the world, in any form, in any language, for the full term of copyright, effective upon acceptance for publication</w:t>
      </w:r>
      <w:r w:rsidRPr="001B4C81">
        <w:rPr>
          <w:sz w:val="28"/>
          <w:szCs w:val="28"/>
          <w:lang w:val="en-US"/>
        </w:rPr>
        <w:t>.</w:t>
      </w:r>
      <w:r w:rsidR="001B4C81">
        <w:rPr>
          <w:sz w:val="28"/>
          <w:szCs w:val="28"/>
          <w:lang w:val="en-US"/>
        </w:rPr>
        <w:t xml:space="preserve"> This means that </w:t>
      </w:r>
      <w:r w:rsidRPr="00812FAF">
        <w:rPr>
          <w:color w:val="000000"/>
          <w:sz w:val="28"/>
          <w:szCs w:val="28"/>
          <w:lang w:val="en-US"/>
        </w:rPr>
        <w:t xml:space="preserve">the authors </w:t>
      </w:r>
      <w:r w:rsidR="001B4C81">
        <w:rPr>
          <w:color w:val="000000"/>
          <w:sz w:val="28"/>
          <w:szCs w:val="28"/>
          <w:lang w:val="en-US"/>
        </w:rPr>
        <w:t>grant the publisher the following rights</w:t>
      </w:r>
      <w:r w:rsidRPr="00812FAF">
        <w:rPr>
          <w:color w:val="000000"/>
          <w:sz w:val="28"/>
          <w:szCs w:val="28"/>
          <w:lang w:val="en-US"/>
        </w:rPr>
        <w:t>:</w:t>
      </w:r>
    </w:p>
    <w:p w:rsidR="001B4C81" w:rsidRPr="001B4C81" w:rsidRDefault="001B4C81" w:rsidP="001B4C81">
      <w:pPr>
        <w:pStyle w:val="a4"/>
        <w:numPr>
          <w:ilvl w:val="0"/>
          <w:numId w:val="7"/>
        </w:numPr>
        <w:spacing w:after="0" w:line="240" w:lineRule="auto"/>
        <w:jc w:val="both"/>
        <w:rPr>
          <w:rFonts w:ascii="Times New Roman" w:eastAsia="Times New Roman" w:hAnsi="Times New Roman" w:cs="Times New Roman"/>
          <w:sz w:val="28"/>
          <w:szCs w:val="28"/>
          <w:lang w:val="en-US" w:eastAsia="ru-RU"/>
        </w:rPr>
      </w:pPr>
      <w:r w:rsidRPr="001B4C81">
        <w:rPr>
          <w:rFonts w:ascii="Times New Roman" w:hAnsi="Times New Roman" w:cs="Times New Roman"/>
          <w:sz w:val="28"/>
          <w:szCs w:val="28"/>
          <w:lang w:val="en-US"/>
        </w:rPr>
        <w:t>to prepare, reproduce, manufacture, publish, distribute, exhibit, advertise, promote, license and sub-license printed and electronic copies of the article, through the Internet and other means of data transmission now known or later to be developed; the foregoing will include abstracts, bibliographic information, illustrations, pictures, indexes and subject headings and other proprietary materials contained in the article</w:t>
      </w:r>
      <w:r>
        <w:rPr>
          <w:rFonts w:ascii="Times New Roman" w:hAnsi="Times New Roman" w:cs="Times New Roman"/>
          <w:sz w:val="28"/>
          <w:szCs w:val="28"/>
          <w:lang w:val="en-US"/>
        </w:rPr>
        <w:t>;</w:t>
      </w:r>
    </w:p>
    <w:p w:rsidR="001B4C81" w:rsidRPr="001B4C81" w:rsidRDefault="001B4C81" w:rsidP="001B4C81">
      <w:pPr>
        <w:pStyle w:val="a4"/>
        <w:numPr>
          <w:ilvl w:val="0"/>
          <w:numId w:val="7"/>
        </w:numPr>
        <w:spacing w:after="0" w:line="240" w:lineRule="auto"/>
        <w:jc w:val="both"/>
        <w:rPr>
          <w:rFonts w:ascii="Times New Roman" w:eastAsia="Times New Roman" w:hAnsi="Times New Roman" w:cs="Times New Roman"/>
          <w:sz w:val="28"/>
          <w:szCs w:val="28"/>
          <w:lang w:val="en-US" w:eastAsia="ru-RU"/>
        </w:rPr>
      </w:pPr>
      <w:r w:rsidRPr="001B4C81">
        <w:rPr>
          <w:rFonts w:ascii="Times New Roman" w:hAnsi="Times New Roman" w:cs="Times New Roman"/>
          <w:sz w:val="28"/>
          <w:szCs w:val="28"/>
          <w:lang w:val="en-US"/>
        </w:rPr>
        <w:t>to exercise, license, and sub-license others to exercise subsidiary and other rights in the article, including the right to photocopy, scan or reproduce copies thereof, to reproduce excerpts from the article in other works, and to reproduce copies of the article as part of compilations with other works, and publish, distribute, exhibit and license the same.</w:t>
      </w:r>
    </w:p>
    <w:p w:rsidR="001B4C81" w:rsidRDefault="001B4C81" w:rsidP="00812FAF">
      <w:pPr>
        <w:spacing w:after="0" w:line="240" w:lineRule="auto"/>
        <w:ind w:left="-567"/>
        <w:jc w:val="both"/>
        <w:rPr>
          <w:rFonts w:ascii="Times New Roman" w:eastAsia="Times New Roman" w:hAnsi="Times New Roman" w:cs="Times New Roman"/>
          <w:color w:val="000000"/>
          <w:sz w:val="28"/>
          <w:szCs w:val="28"/>
          <w:lang w:val="en-US" w:eastAsia="ru-RU"/>
        </w:rPr>
      </w:pPr>
    </w:p>
    <w:p w:rsidR="00812FAF" w:rsidRPr="00812FAF" w:rsidRDefault="000A0EB3" w:rsidP="00812FAF">
      <w:pPr>
        <w:spacing w:after="0" w:line="240" w:lineRule="auto"/>
        <w:ind w:left="-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T</w:t>
      </w:r>
      <w:r w:rsidR="00812FAF" w:rsidRPr="00812FAF">
        <w:rPr>
          <w:rFonts w:ascii="Times New Roman" w:eastAsia="Times New Roman" w:hAnsi="Times New Roman" w:cs="Times New Roman"/>
          <w:color w:val="000000"/>
          <w:sz w:val="28"/>
          <w:szCs w:val="28"/>
          <w:lang w:val="en-US" w:eastAsia="ru-RU"/>
        </w:rPr>
        <w:t>he above rights apply</w:t>
      </w:r>
      <w:r>
        <w:rPr>
          <w:rFonts w:ascii="Times New Roman" w:eastAsia="Times New Roman" w:hAnsi="Times New Roman" w:cs="Times New Roman"/>
          <w:color w:val="000000"/>
          <w:sz w:val="28"/>
          <w:szCs w:val="28"/>
          <w:lang w:val="en-US" w:eastAsia="ru-RU"/>
        </w:rPr>
        <w:t xml:space="preserve"> to </w:t>
      </w:r>
      <w:r w:rsidR="00812FAF" w:rsidRPr="00812FAF">
        <w:rPr>
          <w:rFonts w:ascii="Times New Roman" w:eastAsia="Times New Roman" w:hAnsi="Times New Roman" w:cs="Times New Roman"/>
          <w:color w:val="000000"/>
          <w:sz w:val="28"/>
          <w:szCs w:val="28"/>
          <w:lang w:val="en-US" w:eastAsia="ru-RU"/>
        </w:rPr>
        <w:t xml:space="preserve">all </w:t>
      </w:r>
      <w:r>
        <w:rPr>
          <w:rFonts w:ascii="Times New Roman" w:eastAsia="Times New Roman" w:hAnsi="Times New Roman" w:cs="Times New Roman"/>
          <w:color w:val="000000"/>
          <w:sz w:val="28"/>
          <w:szCs w:val="28"/>
          <w:lang w:val="en-US" w:eastAsia="ru-RU"/>
        </w:rPr>
        <w:t xml:space="preserve">the </w:t>
      </w:r>
      <w:r w:rsidR="00812FAF" w:rsidRPr="00812FAF">
        <w:rPr>
          <w:rFonts w:ascii="Times New Roman" w:eastAsia="Times New Roman" w:hAnsi="Times New Roman" w:cs="Times New Roman"/>
          <w:color w:val="000000"/>
          <w:sz w:val="28"/>
          <w:szCs w:val="28"/>
          <w:lang w:val="en-US" w:eastAsia="ru-RU"/>
        </w:rPr>
        <w:t xml:space="preserve">states, where the copyright is protected </w:t>
      </w:r>
      <w:r>
        <w:rPr>
          <w:rFonts w:ascii="Times New Roman" w:eastAsia="Times New Roman" w:hAnsi="Times New Roman" w:cs="Times New Roman"/>
          <w:color w:val="000000"/>
          <w:sz w:val="28"/>
          <w:szCs w:val="28"/>
          <w:lang w:val="en-US" w:eastAsia="ru-RU"/>
        </w:rPr>
        <w:t>under</w:t>
      </w:r>
      <w:r w:rsidR="00812FAF" w:rsidRPr="00812FAF">
        <w:rPr>
          <w:rFonts w:ascii="Times New Roman" w:eastAsia="Times New Roman" w:hAnsi="Times New Roman" w:cs="Times New Roman"/>
          <w:color w:val="000000"/>
          <w:sz w:val="28"/>
          <w:szCs w:val="28"/>
          <w:lang w:val="en-US" w:eastAsia="ru-RU"/>
        </w:rPr>
        <w:t xml:space="preserve"> international treaties </w:t>
      </w:r>
      <w:r>
        <w:rPr>
          <w:rFonts w:ascii="Times New Roman" w:eastAsia="Times New Roman" w:hAnsi="Times New Roman" w:cs="Times New Roman"/>
          <w:color w:val="000000"/>
          <w:sz w:val="28"/>
          <w:szCs w:val="28"/>
          <w:lang w:val="en-US" w:eastAsia="ru-RU"/>
        </w:rPr>
        <w:t>with</w:t>
      </w:r>
      <w:r w:rsidR="00812FAF" w:rsidRPr="00812FAF">
        <w:rPr>
          <w:rFonts w:ascii="Times New Roman" w:eastAsia="Times New Roman" w:hAnsi="Times New Roman" w:cs="Times New Roman"/>
          <w:color w:val="000000"/>
          <w:sz w:val="28"/>
          <w:szCs w:val="28"/>
          <w:lang w:val="en-US" w:eastAsia="ru-RU"/>
        </w:rPr>
        <w:t xml:space="preserve"> the Russian Federation or </w:t>
      </w:r>
      <w:r>
        <w:rPr>
          <w:rFonts w:ascii="Times New Roman" w:eastAsia="Times New Roman" w:hAnsi="Times New Roman" w:cs="Times New Roman"/>
          <w:color w:val="000000"/>
          <w:sz w:val="28"/>
          <w:szCs w:val="28"/>
          <w:lang w:val="en-US" w:eastAsia="ru-RU"/>
        </w:rPr>
        <w:t>other legal obligations</w:t>
      </w:r>
      <w:r w:rsidR="00812FAF" w:rsidRPr="00812FAF">
        <w:rPr>
          <w:rFonts w:ascii="Times New Roman" w:eastAsia="Times New Roman" w:hAnsi="Times New Roman" w:cs="Times New Roman"/>
          <w:color w:val="000000"/>
          <w:sz w:val="28"/>
          <w:szCs w:val="28"/>
          <w:lang w:val="en-US" w:eastAsia="ru-RU"/>
        </w:rPr>
        <w:t>.</w:t>
      </w:r>
    </w:p>
    <w:p w:rsidR="001E7386" w:rsidRPr="00812FAF" w:rsidRDefault="001E7386" w:rsidP="001E7386">
      <w:pPr>
        <w:pStyle w:val="a4"/>
        <w:spacing w:before="100" w:beforeAutospacing="1" w:after="100" w:afterAutospacing="1" w:line="240" w:lineRule="auto"/>
        <w:ind w:left="-207"/>
        <w:jc w:val="both"/>
        <w:outlineLvl w:val="1"/>
        <w:rPr>
          <w:rFonts w:ascii="Times New Roman" w:eastAsia="Times New Roman" w:hAnsi="Times New Roman" w:cs="Times New Roman"/>
          <w:b/>
          <w:bCs/>
          <w:sz w:val="28"/>
          <w:szCs w:val="28"/>
          <w:lang w:val="en-US" w:eastAsia="ru-RU"/>
        </w:rPr>
      </w:pPr>
    </w:p>
    <w:p w:rsidR="001E7386" w:rsidRPr="00812FAF" w:rsidRDefault="001E7386" w:rsidP="00812FAF">
      <w:pPr>
        <w:spacing w:before="100" w:beforeAutospacing="1" w:after="100" w:afterAutospacing="1" w:line="240" w:lineRule="auto"/>
        <w:ind w:left="-567"/>
        <w:jc w:val="both"/>
        <w:rPr>
          <w:rFonts w:ascii="Times New Roman" w:eastAsia="Times New Roman" w:hAnsi="Times New Roman" w:cs="Times New Roman"/>
          <w:sz w:val="24"/>
          <w:szCs w:val="24"/>
          <w:lang w:val="en-US" w:eastAsia="ru-RU"/>
        </w:rPr>
      </w:pPr>
      <w:r w:rsidRPr="009D380D">
        <w:rPr>
          <w:rFonts w:ascii="Times New Roman" w:eastAsia="Times New Roman" w:hAnsi="Times New Roman" w:cs="Times New Roman"/>
          <w:sz w:val="24"/>
          <w:szCs w:val="24"/>
          <w:lang w:val="en-US" w:eastAsia="ru-RU"/>
        </w:rPr>
        <w:tab/>
      </w:r>
    </w:p>
    <w:p w:rsidR="001D5E5C" w:rsidRPr="001B4C81" w:rsidRDefault="001D5E5C">
      <w:pPr>
        <w:rPr>
          <w:lang w:val="en-US"/>
        </w:rPr>
      </w:pPr>
    </w:p>
    <w:sectPr w:rsidR="001D5E5C" w:rsidRPr="001B4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A7"/>
    <w:multiLevelType w:val="hybridMultilevel"/>
    <w:tmpl w:val="70140F0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225E2FAA"/>
    <w:multiLevelType w:val="multilevel"/>
    <w:tmpl w:val="827C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04DD4"/>
    <w:multiLevelType w:val="hybridMultilevel"/>
    <w:tmpl w:val="E18C5B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25195D01"/>
    <w:multiLevelType w:val="multilevel"/>
    <w:tmpl w:val="5A8E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665BD"/>
    <w:multiLevelType w:val="multilevel"/>
    <w:tmpl w:val="9BE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34369"/>
    <w:multiLevelType w:val="hybridMultilevel"/>
    <w:tmpl w:val="ABC4F5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6B0C02DD"/>
    <w:multiLevelType w:val="hybridMultilevel"/>
    <w:tmpl w:val="50AC3B96"/>
    <w:lvl w:ilvl="0" w:tplc="8FFA07B6">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86"/>
    <w:rsid w:val="000A0EB3"/>
    <w:rsid w:val="001B4C81"/>
    <w:rsid w:val="001D5E5C"/>
    <w:rsid w:val="001E7386"/>
    <w:rsid w:val="00812FAF"/>
    <w:rsid w:val="00BB5AF5"/>
    <w:rsid w:val="00C25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7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7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82">
      <w:bodyDiv w:val="1"/>
      <w:marLeft w:val="0"/>
      <w:marRight w:val="0"/>
      <w:marTop w:val="0"/>
      <w:marBottom w:val="0"/>
      <w:divBdr>
        <w:top w:val="none" w:sz="0" w:space="0" w:color="auto"/>
        <w:left w:val="none" w:sz="0" w:space="0" w:color="auto"/>
        <w:bottom w:val="none" w:sz="0" w:space="0" w:color="auto"/>
        <w:right w:val="none" w:sz="0" w:space="0" w:color="auto"/>
      </w:divBdr>
    </w:div>
    <w:div w:id="44566851">
      <w:bodyDiv w:val="1"/>
      <w:marLeft w:val="0"/>
      <w:marRight w:val="0"/>
      <w:marTop w:val="0"/>
      <w:marBottom w:val="0"/>
      <w:divBdr>
        <w:top w:val="none" w:sz="0" w:space="0" w:color="auto"/>
        <w:left w:val="none" w:sz="0" w:space="0" w:color="auto"/>
        <w:bottom w:val="none" w:sz="0" w:space="0" w:color="auto"/>
        <w:right w:val="none" w:sz="0" w:space="0" w:color="auto"/>
      </w:divBdr>
    </w:div>
    <w:div w:id="81877142">
      <w:bodyDiv w:val="1"/>
      <w:marLeft w:val="0"/>
      <w:marRight w:val="0"/>
      <w:marTop w:val="0"/>
      <w:marBottom w:val="0"/>
      <w:divBdr>
        <w:top w:val="none" w:sz="0" w:space="0" w:color="auto"/>
        <w:left w:val="none" w:sz="0" w:space="0" w:color="auto"/>
        <w:bottom w:val="none" w:sz="0" w:space="0" w:color="auto"/>
        <w:right w:val="none" w:sz="0" w:space="0" w:color="auto"/>
      </w:divBdr>
    </w:div>
    <w:div w:id="118451712">
      <w:bodyDiv w:val="1"/>
      <w:marLeft w:val="0"/>
      <w:marRight w:val="0"/>
      <w:marTop w:val="0"/>
      <w:marBottom w:val="0"/>
      <w:divBdr>
        <w:top w:val="none" w:sz="0" w:space="0" w:color="auto"/>
        <w:left w:val="none" w:sz="0" w:space="0" w:color="auto"/>
        <w:bottom w:val="none" w:sz="0" w:space="0" w:color="auto"/>
        <w:right w:val="none" w:sz="0" w:space="0" w:color="auto"/>
      </w:divBdr>
    </w:div>
    <w:div w:id="308172276">
      <w:bodyDiv w:val="1"/>
      <w:marLeft w:val="0"/>
      <w:marRight w:val="0"/>
      <w:marTop w:val="0"/>
      <w:marBottom w:val="0"/>
      <w:divBdr>
        <w:top w:val="none" w:sz="0" w:space="0" w:color="auto"/>
        <w:left w:val="none" w:sz="0" w:space="0" w:color="auto"/>
        <w:bottom w:val="none" w:sz="0" w:space="0" w:color="auto"/>
        <w:right w:val="none" w:sz="0" w:space="0" w:color="auto"/>
      </w:divBdr>
    </w:div>
    <w:div w:id="411200496">
      <w:bodyDiv w:val="1"/>
      <w:marLeft w:val="0"/>
      <w:marRight w:val="0"/>
      <w:marTop w:val="0"/>
      <w:marBottom w:val="0"/>
      <w:divBdr>
        <w:top w:val="none" w:sz="0" w:space="0" w:color="auto"/>
        <w:left w:val="none" w:sz="0" w:space="0" w:color="auto"/>
        <w:bottom w:val="none" w:sz="0" w:space="0" w:color="auto"/>
        <w:right w:val="none" w:sz="0" w:space="0" w:color="auto"/>
      </w:divBdr>
    </w:div>
    <w:div w:id="412354996">
      <w:bodyDiv w:val="1"/>
      <w:marLeft w:val="0"/>
      <w:marRight w:val="0"/>
      <w:marTop w:val="0"/>
      <w:marBottom w:val="0"/>
      <w:divBdr>
        <w:top w:val="none" w:sz="0" w:space="0" w:color="auto"/>
        <w:left w:val="none" w:sz="0" w:space="0" w:color="auto"/>
        <w:bottom w:val="none" w:sz="0" w:space="0" w:color="auto"/>
        <w:right w:val="none" w:sz="0" w:space="0" w:color="auto"/>
      </w:divBdr>
    </w:div>
    <w:div w:id="478231832">
      <w:bodyDiv w:val="1"/>
      <w:marLeft w:val="0"/>
      <w:marRight w:val="0"/>
      <w:marTop w:val="0"/>
      <w:marBottom w:val="0"/>
      <w:divBdr>
        <w:top w:val="none" w:sz="0" w:space="0" w:color="auto"/>
        <w:left w:val="none" w:sz="0" w:space="0" w:color="auto"/>
        <w:bottom w:val="none" w:sz="0" w:space="0" w:color="auto"/>
        <w:right w:val="none" w:sz="0" w:space="0" w:color="auto"/>
      </w:divBdr>
    </w:div>
    <w:div w:id="758451110">
      <w:bodyDiv w:val="1"/>
      <w:marLeft w:val="0"/>
      <w:marRight w:val="0"/>
      <w:marTop w:val="0"/>
      <w:marBottom w:val="0"/>
      <w:divBdr>
        <w:top w:val="none" w:sz="0" w:space="0" w:color="auto"/>
        <w:left w:val="none" w:sz="0" w:space="0" w:color="auto"/>
        <w:bottom w:val="none" w:sz="0" w:space="0" w:color="auto"/>
        <w:right w:val="none" w:sz="0" w:space="0" w:color="auto"/>
      </w:divBdr>
    </w:div>
    <w:div w:id="778648942">
      <w:bodyDiv w:val="1"/>
      <w:marLeft w:val="0"/>
      <w:marRight w:val="0"/>
      <w:marTop w:val="0"/>
      <w:marBottom w:val="0"/>
      <w:divBdr>
        <w:top w:val="none" w:sz="0" w:space="0" w:color="auto"/>
        <w:left w:val="none" w:sz="0" w:space="0" w:color="auto"/>
        <w:bottom w:val="none" w:sz="0" w:space="0" w:color="auto"/>
        <w:right w:val="none" w:sz="0" w:space="0" w:color="auto"/>
      </w:divBdr>
    </w:div>
    <w:div w:id="838085853">
      <w:bodyDiv w:val="1"/>
      <w:marLeft w:val="0"/>
      <w:marRight w:val="0"/>
      <w:marTop w:val="0"/>
      <w:marBottom w:val="0"/>
      <w:divBdr>
        <w:top w:val="none" w:sz="0" w:space="0" w:color="auto"/>
        <w:left w:val="none" w:sz="0" w:space="0" w:color="auto"/>
        <w:bottom w:val="none" w:sz="0" w:space="0" w:color="auto"/>
        <w:right w:val="none" w:sz="0" w:space="0" w:color="auto"/>
      </w:divBdr>
    </w:div>
    <w:div w:id="943457891">
      <w:bodyDiv w:val="1"/>
      <w:marLeft w:val="0"/>
      <w:marRight w:val="0"/>
      <w:marTop w:val="0"/>
      <w:marBottom w:val="0"/>
      <w:divBdr>
        <w:top w:val="none" w:sz="0" w:space="0" w:color="auto"/>
        <w:left w:val="none" w:sz="0" w:space="0" w:color="auto"/>
        <w:bottom w:val="none" w:sz="0" w:space="0" w:color="auto"/>
        <w:right w:val="none" w:sz="0" w:space="0" w:color="auto"/>
      </w:divBdr>
    </w:div>
    <w:div w:id="1194032763">
      <w:bodyDiv w:val="1"/>
      <w:marLeft w:val="0"/>
      <w:marRight w:val="0"/>
      <w:marTop w:val="0"/>
      <w:marBottom w:val="0"/>
      <w:divBdr>
        <w:top w:val="none" w:sz="0" w:space="0" w:color="auto"/>
        <w:left w:val="none" w:sz="0" w:space="0" w:color="auto"/>
        <w:bottom w:val="none" w:sz="0" w:space="0" w:color="auto"/>
        <w:right w:val="none" w:sz="0" w:space="0" w:color="auto"/>
      </w:divBdr>
    </w:div>
    <w:div w:id="2076774490">
      <w:bodyDiv w:val="1"/>
      <w:marLeft w:val="0"/>
      <w:marRight w:val="0"/>
      <w:marTop w:val="0"/>
      <w:marBottom w:val="0"/>
      <w:divBdr>
        <w:top w:val="none" w:sz="0" w:space="0" w:color="auto"/>
        <w:left w:val="none" w:sz="0" w:space="0" w:color="auto"/>
        <w:bottom w:val="none" w:sz="0" w:space="0" w:color="auto"/>
        <w:right w:val="none" w:sz="0" w:space="0" w:color="auto"/>
      </w:divBdr>
    </w:div>
    <w:div w:id="2086803859">
      <w:bodyDiv w:val="1"/>
      <w:marLeft w:val="0"/>
      <w:marRight w:val="0"/>
      <w:marTop w:val="0"/>
      <w:marBottom w:val="0"/>
      <w:divBdr>
        <w:top w:val="none" w:sz="0" w:space="0" w:color="auto"/>
        <w:left w:val="none" w:sz="0" w:space="0" w:color="auto"/>
        <w:bottom w:val="none" w:sz="0" w:space="0" w:color="auto"/>
        <w:right w:val="none" w:sz="0" w:space="0" w:color="auto"/>
      </w:divBdr>
    </w:div>
    <w:div w:id="20898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2</cp:revision>
  <dcterms:created xsi:type="dcterms:W3CDTF">2020-06-09T08:30:00Z</dcterms:created>
  <dcterms:modified xsi:type="dcterms:W3CDTF">2020-06-09T10:17:00Z</dcterms:modified>
</cp:coreProperties>
</file>