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C0" w:rsidRPr="005659C0" w:rsidRDefault="005659C0" w:rsidP="005659C0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5659C0">
        <w:rPr>
          <w:rFonts w:eastAsia="Times New Roman" w:cs="Times New Roman"/>
        </w:rPr>
        <w:t>РЕЦЕНЗИРОВАНИЕ</w:t>
      </w:r>
    </w:p>
    <w:p w:rsidR="005659C0" w:rsidRPr="005659C0" w:rsidRDefault="005659C0" w:rsidP="005659C0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научные статьи, поступающие в редакцию журнала и соответствующие его тематике, подлежат обязательному (внутреннему и внешнему) рецензированию </w:t>
      </w:r>
      <w:r w:rsidRPr="005659C0">
        <w:rPr>
          <w:rFonts w:ascii="Times New Roman" w:hAnsi="Times New Roman" w:cs="Times New Roman"/>
          <w:sz w:val="24"/>
          <w:szCs w:val="24"/>
        </w:rPr>
        <w:t>с целью их экспертной оценки.</w:t>
      </w:r>
    </w:p>
    <w:p w:rsidR="005659C0" w:rsidRPr="005659C0" w:rsidRDefault="005659C0" w:rsidP="005659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659C0">
        <w:t>Ответственный секретарь совместно с членами редсовета/редколлегии устанавливают соответствие статьи профилю журнала, требованиям к оформлению и направляют рецензенту  – специалисту по тематике, имеющему ученую степень доктора (кандидата) наук. Все рецензенты являются признанными специалистами по тематике рецензируемых материалов и имеют в течение последних 3 лет публикации по тематике рецензируемой статьи.</w:t>
      </w:r>
      <w:r w:rsidRPr="005659C0">
        <w:rPr>
          <w:color w:val="000000"/>
        </w:rPr>
        <w:t xml:space="preserve"> В случае несоответствия материалов профилю журнала автору в недельный срок направляется электронным письмом мотивированный ответ о невозможности принять статью к публикации. </w:t>
      </w:r>
    </w:p>
    <w:p w:rsidR="005659C0" w:rsidRDefault="005659C0" w:rsidP="005659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659C0">
        <w:rPr>
          <w:color w:val="000000"/>
        </w:rPr>
        <w:t xml:space="preserve">Ответственный секретарь журнала  направляет рецензентам текст статьи и примерный план рецензии: </w:t>
      </w:r>
    </w:p>
    <w:p w:rsidR="00D600AE" w:rsidRPr="005659C0" w:rsidRDefault="00D600AE" w:rsidP="00D600A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00AE" w:rsidRPr="00847948" w:rsidRDefault="00D600AE" w:rsidP="00D600AE">
      <w:pPr>
        <w:jc w:val="center"/>
        <w:rPr>
          <w:b/>
        </w:rPr>
      </w:pPr>
      <w:r w:rsidRPr="00847948">
        <w:rPr>
          <w:b/>
        </w:rPr>
        <w:t>Научный журнал</w:t>
      </w:r>
      <w:r w:rsidRPr="00847948">
        <w:rPr>
          <w:b/>
        </w:rPr>
        <w:br/>
        <w:t>«Ученые записки Петрозаводского государственного университета»</w:t>
      </w:r>
    </w:p>
    <w:p w:rsidR="00D600AE" w:rsidRPr="00847948" w:rsidRDefault="00D600AE" w:rsidP="00D600AE">
      <w:pPr>
        <w:rPr>
          <w:b/>
        </w:rPr>
      </w:pPr>
    </w:p>
    <w:p w:rsidR="00D600AE" w:rsidRPr="00847948" w:rsidRDefault="00D600AE" w:rsidP="00D600AE">
      <w:pPr>
        <w:jc w:val="center"/>
      </w:pPr>
      <w:r w:rsidRPr="00847948">
        <w:rPr>
          <w:b/>
        </w:rPr>
        <w:t xml:space="preserve">РЕЦЕНЗИЯ </w:t>
      </w:r>
      <w:r w:rsidRPr="00847948">
        <w:t>(примерный план)</w:t>
      </w:r>
    </w:p>
    <w:p w:rsidR="00D600AE" w:rsidRPr="00847948" w:rsidRDefault="00D600AE" w:rsidP="00D600AE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93"/>
        <w:gridCol w:w="8078"/>
      </w:tblGrid>
      <w:tr w:rsidR="00D600AE" w:rsidTr="009A5037">
        <w:trPr>
          <w:trHeight w:val="345"/>
        </w:trPr>
        <w:tc>
          <w:tcPr>
            <w:tcW w:w="1493" w:type="dxa"/>
            <w:vMerge w:val="restart"/>
            <w:hideMark/>
          </w:tcPr>
          <w:p w:rsidR="00D600AE" w:rsidRPr="00847948" w:rsidRDefault="00D600AE" w:rsidP="009A5037">
            <w:pPr>
              <w:rPr>
                <w:lang w:val="en-US" w:eastAsia="en-US"/>
              </w:rPr>
            </w:pPr>
            <w:r w:rsidRPr="00847948">
              <w:rPr>
                <w:lang w:eastAsia="en-US"/>
              </w:rPr>
              <w:t>на статью: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>автор(</w:t>
            </w:r>
            <w:proofErr w:type="spellStart"/>
            <w:r w:rsidRPr="00847948">
              <w:rPr>
                <w:lang w:eastAsia="en-US"/>
              </w:rPr>
              <w:t>ы</w:t>
            </w:r>
            <w:proofErr w:type="spellEnd"/>
            <w:r w:rsidRPr="00847948">
              <w:rPr>
                <w:lang w:eastAsia="en-US"/>
              </w:rPr>
              <w:t>)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0AE" w:rsidRDefault="00D600AE" w:rsidP="009A5037">
            <w:pPr>
              <w:rPr>
                <w:lang w:eastAsia="en-US"/>
              </w:rPr>
            </w:pPr>
          </w:p>
        </w:tc>
      </w:tr>
      <w:tr w:rsidR="00D600AE" w:rsidTr="009A5037">
        <w:trPr>
          <w:trHeight w:val="173"/>
        </w:trPr>
        <w:tc>
          <w:tcPr>
            <w:tcW w:w="0" w:type="auto"/>
            <w:vMerge/>
            <w:vAlign w:val="center"/>
            <w:hideMark/>
          </w:tcPr>
          <w:p w:rsidR="00D600AE" w:rsidRDefault="00D600AE" w:rsidP="009A50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0AE" w:rsidRDefault="00D600AE" w:rsidP="009A5037">
            <w:pPr>
              <w:rPr>
                <w:lang w:eastAsia="en-US"/>
              </w:rPr>
            </w:pPr>
          </w:p>
        </w:tc>
      </w:tr>
    </w:tbl>
    <w:p w:rsidR="00D600AE" w:rsidRDefault="00D600AE" w:rsidP="00D600AE">
      <w:pPr>
        <w:rPr>
          <w:b/>
        </w:rPr>
      </w:pPr>
    </w:p>
    <w:p w:rsidR="00D600AE" w:rsidRPr="00C9795A" w:rsidRDefault="00D600AE" w:rsidP="00D600AE">
      <w:pPr>
        <w:rPr>
          <w:b/>
        </w:rPr>
      </w:pPr>
      <w:r w:rsidRPr="00C9795A">
        <w:rPr>
          <w:b/>
        </w:rPr>
        <w:t>Название статьи</w:t>
      </w:r>
      <w:r>
        <w:rPr>
          <w:b/>
        </w:rPr>
        <w:t>:</w:t>
      </w:r>
    </w:p>
    <w:p w:rsidR="00D600AE" w:rsidRPr="00847948" w:rsidRDefault="00D600AE" w:rsidP="00D600AE">
      <w:r w:rsidRPr="00847948">
        <w:t>соответствует содержанию статьи</w:t>
      </w:r>
    </w:p>
    <w:p w:rsidR="00D600AE" w:rsidRPr="00847948" w:rsidRDefault="00D600AE" w:rsidP="00D600AE">
      <w:r w:rsidRPr="00847948">
        <w:t>частично соответствует содержанию статьи</w:t>
      </w:r>
    </w:p>
    <w:p w:rsidR="00D600AE" w:rsidRPr="00847948" w:rsidRDefault="00D600AE" w:rsidP="00D600AE">
      <w:r w:rsidRPr="00847948">
        <w:t>не соответствует содержанию статьи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22"/>
      </w:tblGrid>
      <w:tr w:rsidR="00D600AE" w:rsidTr="009A5037">
        <w:trPr>
          <w:trHeight w:val="867"/>
        </w:trPr>
        <w:tc>
          <w:tcPr>
            <w:tcW w:w="9322" w:type="dxa"/>
          </w:tcPr>
          <w:p w:rsidR="00D600AE" w:rsidRPr="00C9795A" w:rsidRDefault="00D600AE" w:rsidP="009A5037">
            <w:pPr>
              <w:ind w:right="-6794"/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t>Аннотация статьи</w:t>
            </w:r>
            <w:r>
              <w:rPr>
                <w:b/>
                <w:lang w:eastAsia="en-US"/>
              </w:rPr>
              <w:t>:</w:t>
            </w:r>
            <w:r w:rsidRPr="00C9795A">
              <w:rPr>
                <w:b/>
                <w:lang w:eastAsia="en-US"/>
              </w:rPr>
              <w:t xml:space="preserve"> 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 w:rsidRPr="00847948">
              <w:t>отражает содержание статьи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 w:rsidRPr="00847948">
              <w:t>частично отражает содержание статьи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 w:rsidRPr="00847948">
              <w:t>не отражает содержание статьи</w:t>
            </w:r>
          </w:p>
          <w:p w:rsidR="00D600AE" w:rsidRPr="00C9795A" w:rsidRDefault="00D600AE" w:rsidP="009A5037">
            <w:pPr>
              <w:ind w:right="-6794"/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t>Список ключевых слов</w:t>
            </w:r>
            <w:r>
              <w:rPr>
                <w:b/>
                <w:lang w:eastAsia="en-US"/>
              </w:rPr>
              <w:t>:</w:t>
            </w:r>
          </w:p>
          <w:p w:rsidR="00D600AE" w:rsidRPr="00847948" w:rsidRDefault="00D600AE" w:rsidP="009A5037">
            <w:pPr>
              <w:ind w:right="-6794"/>
            </w:pPr>
            <w:r w:rsidRPr="00847948">
              <w:t>приемлем</w:t>
            </w:r>
          </w:p>
          <w:p w:rsidR="00D600AE" w:rsidRPr="00847948" w:rsidRDefault="00D600AE" w:rsidP="009A5037">
            <w:pPr>
              <w:ind w:right="-6794"/>
            </w:pPr>
            <w:r w:rsidRPr="00847948">
              <w:t>часть исключить</w:t>
            </w:r>
          </w:p>
          <w:p w:rsidR="00D600AE" w:rsidRPr="00847948" w:rsidRDefault="00D600AE" w:rsidP="009A5037">
            <w:pPr>
              <w:ind w:right="-6794"/>
            </w:pPr>
            <w:r w:rsidRPr="00847948">
              <w:t>добавить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 w:rsidRPr="00847948">
              <w:t>исправить</w:t>
            </w:r>
          </w:p>
          <w:p w:rsidR="00D600AE" w:rsidRPr="00C9795A" w:rsidRDefault="00D600AE" w:rsidP="009A5037">
            <w:pPr>
              <w:ind w:right="-6794"/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t>Содержание статьи</w:t>
            </w:r>
            <w:r>
              <w:rPr>
                <w:b/>
                <w:lang w:eastAsia="en-US"/>
              </w:rPr>
              <w:t>: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актуальность проблематики: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приоритетная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высокая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достоверность: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высокая 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не аргументирована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имеются ошибки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научная новизна: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приоритетная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высокая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lastRenderedPageBreak/>
              <w:t>практическая значимость: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приоритетная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высокая 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оценка экспериментальной части: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высокая 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неприемлемая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оценка теоретической части: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высокая 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приемлемая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неприемлемая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доказательность выводов: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высокая 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 xml:space="preserve">удовлетворительная </w:t>
            </w:r>
          </w:p>
          <w:p w:rsidR="00D600AE" w:rsidRPr="00033932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низкая</w:t>
            </w:r>
          </w:p>
          <w:p w:rsidR="00D600AE" w:rsidRPr="00033932" w:rsidRDefault="00D600AE" w:rsidP="009A5037">
            <w:pPr>
              <w:ind w:right="-6794"/>
              <w:rPr>
                <w:b/>
                <w:lang w:eastAsia="en-US"/>
              </w:rPr>
            </w:pPr>
            <w:r w:rsidRPr="00033932">
              <w:rPr>
                <w:b/>
                <w:lang w:eastAsia="en-US"/>
              </w:rPr>
              <w:t>Для филологических статей</w:t>
            </w:r>
            <w:r>
              <w:rPr>
                <w:b/>
                <w:lang w:eastAsia="en-US"/>
              </w:rPr>
              <w:t>:</w:t>
            </w:r>
          </w:p>
          <w:p w:rsidR="00D600AE" w:rsidRPr="000678F5" w:rsidRDefault="00D600AE" w:rsidP="009A5037">
            <w:pPr>
              <w:ind w:right="-6794"/>
              <w:rPr>
                <w:i/>
                <w:lang w:eastAsia="en-US"/>
              </w:rPr>
            </w:pPr>
            <w:r w:rsidRPr="000678F5">
              <w:rPr>
                <w:bCs/>
                <w:i/>
              </w:rPr>
              <w:t>Анализ текста</w:t>
            </w:r>
            <w:r w:rsidRPr="000678F5">
              <w:rPr>
                <w:i/>
              </w:rPr>
              <w:t xml:space="preserve"> в категориях поэтики</w:t>
            </w:r>
            <w:r>
              <w:rPr>
                <w:i/>
              </w:rPr>
              <w:t>: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 w:rsidRPr="00847948">
              <w:t xml:space="preserve">оригинален 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 w:rsidRPr="00847948">
              <w:t xml:space="preserve">тривиален </w:t>
            </w:r>
          </w:p>
          <w:p w:rsidR="00D600AE" w:rsidRPr="00847948" w:rsidRDefault="00D600AE" w:rsidP="009A5037">
            <w:pPr>
              <w:ind w:right="-6794"/>
            </w:pPr>
            <w:r w:rsidRPr="00847948">
              <w:t xml:space="preserve">отсутствует </w:t>
            </w:r>
          </w:p>
          <w:p w:rsidR="00D600AE" w:rsidRDefault="00D600AE" w:rsidP="009A5037">
            <w:pPr>
              <w:rPr>
                <w:i/>
                <w:sz w:val="32"/>
                <w:szCs w:val="32"/>
                <w:lang w:eastAsia="en-US"/>
              </w:rPr>
            </w:pPr>
            <w:r w:rsidRPr="00C9795A">
              <w:rPr>
                <w:b/>
                <w:lang w:eastAsia="en-US"/>
              </w:rPr>
              <w:t>Иллюстрации и подписи к ним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Pr="00D600AE">
              <w:rPr>
                <w:lang w:eastAsia="en-US"/>
              </w:rPr>
              <w:t>(</w:t>
            </w:r>
            <w:r w:rsidRPr="00D600AE">
              <w:rPr>
                <w:i/>
                <w:lang w:eastAsia="en-US"/>
              </w:rPr>
              <w:t>если есть):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 xml:space="preserve"> </w:t>
            </w:r>
            <w:r w:rsidRPr="00847948">
              <w:rPr>
                <w:lang w:eastAsia="en-US"/>
              </w:rPr>
              <w:t>без замечаний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 xml:space="preserve"> приемлемы</w:t>
            </w:r>
          </w:p>
          <w:p w:rsidR="00D600AE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>с замечаниями</w:t>
            </w:r>
          </w:p>
          <w:p w:rsidR="00D600AE" w:rsidRPr="00D600AE" w:rsidRDefault="00D600AE" w:rsidP="009A5037">
            <w:pPr>
              <w:rPr>
                <w:lang w:eastAsia="en-US"/>
              </w:rPr>
            </w:pPr>
            <w:r w:rsidRPr="00C9795A">
              <w:rPr>
                <w:b/>
                <w:lang w:eastAsia="en-US"/>
              </w:rPr>
              <w:t>Таблицы и заголовки к таблицам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 w:rsidRPr="00D600AE">
              <w:rPr>
                <w:lang w:eastAsia="en-US"/>
              </w:rPr>
              <w:t>(</w:t>
            </w:r>
            <w:r w:rsidRPr="00D600AE">
              <w:rPr>
                <w:i/>
                <w:lang w:eastAsia="en-US"/>
              </w:rPr>
              <w:t>если есть</w:t>
            </w:r>
            <w:r w:rsidRPr="00D600AE">
              <w:rPr>
                <w:lang w:eastAsia="en-US"/>
              </w:rPr>
              <w:t>):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>без замечаний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 xml:space="preserve"> приемлемы</w:t>
            </w:r>
          </w:p>
          <w:p w:rsidR="00D600AE" w:rsidRPr="003E792A" w:rsidRDefault="00D600AE" w:rsidP="003E792A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>с замечаниями</w:t>
            </w:r>
            <w:r>
              <w:rPr>
                <w:i/>
                <w:lang w:eastAsia="en-US"/>
              </w:rPr>
              <w:t xml:space="preserve">                         </w:t>
            </w:r>
          </w:p>
        </w:tc>
      </w:tr>
      <w:tr w:rsidR="00D600AE" w:rsidTr="009A5037">
        <w:trPr>
          <w:trHeight w:val="867"/>
        </w:trPr>
        <w:tc>
          <w:tcPr>
            <w:tcW w:w="9322" w:type="dxa"/>
          </w:tcPr>
          <w:p w:rsidR="00D600AE" w:rsidRPr="00C9795A" w:rsidRDefault="00D600AE" w:rsidP="009A5037">
            <w:pPr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lastRenderedPageBreak/>
              <w:t>Стиль и изложение материала</w:t>
            </w:r>
            <w:r w:rsidR="003E792A">
              <w:rPr>
                <w:b/>
                <w:lang w:eastAsia="en-US"/>
              </w:rPr>
              <w:t>:</w:t>
            </w:r>
          </w:p>
          <w:p w:rsidR="00D600AE" w:rsidRPr="00847948" w:rsidRDefault="00D600AE" w:rsidP="009A5037">
            <w:pPr>
              <w:ind w:right="-6794"/>
              <w:rPr>
                <w:b/>
                <w:i/>
                <w:lang w:eastAsia="en-US"/>
              </w:rPr>
            </w:pPr>
            <w:r w:rsidRPr="00847948">
              <w:rPr>
                <w:b/>
                <w:i/>
                <w:lang w:eastAsia="en-US"/>
              </w:rPr>
              <w:t>владение научным стилем: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хорошее</w:t>
            </w:r>
          </w:p>
          <w:p w:rsidR="00D600AE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приемлемое</w:t>
            </w:r>
          </w:p>
          <w:p w:rsidR="00D600AE" w:rsidRPr="00847948" w:rsidRDefault="00D600AE" w:rsidP="009A5037">
            <w:pPr>
              <w:ind w:right="-6794"/>
              <w:rPr>
                <w:lang w:eastAsia="en-US"/>
              </w:rPr>
            </w:pPr>
            <w:r>
              <w:rPr>
                <w:lang w:eastAsia="en-US"/>
              </w:rPr>
              <w:t>неприемлемое</w:t>
            </w:r>
          </w:p>
          <w:p w:rsidR="00D600AE" w:rsidRPr="00C9795A" w:rsidRDefault="00D600AE" w:rsidP="009A5037">
            <w:pPr>
              <w:rPr>
                <w:lang w:eastAsia="en-US"/>
              </w:rPr>
            </w:pPr>
            <w:r w:rsidRPr="00C9795A">
              <w:rPr>
                <w:b/>
                <w:lang w:eastAsia="en-US"/>
              </w:rPr>
              <w:t>Список литературы</w:t>
            </w:r>
            <w:r w:rsidR="003E792A">
              <w:rPr>
                <w:b/>
                <w:lang w:eastAsia="en-US"/>
              </w:rPr>
              <w:t>: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rPr>
                <w:lang w:eastAsia="en-US"/>
              </w:rPr>
              <w:t>соответствует тематике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t xml:space="preserve">полный </w:t>
            </w:r>
          </w:p>
          <w:p w:rsidR="00D600AE" w:rsidRPr="00847948" w:rsidRDefault="00D600AE" w:rsidP="009A5037">
            <w:r w:rsidRPr="00847948">
              <w:t xml:space="preserve">неполный </w:t>
            </w:r>
          </w:p>
          <w:p w:rsidR="00D600AE" w:rsidRPr="00847948" w:rsidRDefault="00D600AE" w:rsidP="009A5037">
            <w:r w:rsidRPr="00847948">
              <w:t xml:space="preserve">отсутствует </w:t>
            </w:r>
          </w:p>
          <w:p w:rsidR="00D600AE" w:rsidRPr="00847948" w:rsidRDefault="00D600AE" w:rsidP="009A5037">
            <w:pPr>
              <w:rPr>
                <w:b/>
                <w:i/>
              </w:rPr>
            </w:pPr>
            <w:r w:rsidRPr="00847948">
              <w:rPr>
                <w:b/>
                <w:bCs/>
                <w:i/>
              </w:rPr>
              <w:t>В списках цитированной литературы:</w:t>
            </w:r>
          </w:p>
          <w:p w:rsidR="00D600AE" w:rsidRPr="00847948" w:rsidRDefault="00D600AE" w:rsidP="009A5037">
            <w:r w:rsidRPr="00847948">
              <w:t>имеются публикации за последние пять лет</w:t>
            </w:r>
          </w:p>
          <w:p w:rsidR="00D600AE" w:rsidRPr="00847948" w:rsidRDefault="00D600AE" w:rsidP="009A5037">
            <w:r w:rsidRPr="00847948">
              <w:t>отсутствуют публикации за последние пять лет</w:t>
            </w:r>
          </w:p>
          <w:p w:rsidR="00D600AE" w:rsidRPr="00847948" w:rsidRDefault="00D600AE" w:rsidP="009A5037">
            <w:pPr>
              <w:rPr>
                <w:i/>
                <w:lang w:eastAsia="en-US"/>
              </w:rPr>
            </w:pPr>
            <w:r w:rsidRPr="00847948">
              <w:rPr>
                <w:b/>
                <w:bCs/>
                <w:i/>
              </w:rPr>
              <w:t>Источники исследования: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>
              <w:t xml:space="preserve">новые / </w:t>
            </w:r>
            <w:r w:rsidRPr="00847948">
              <w:t>архивные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t>опубликованные тексты</w:t>
            </w:r>
          </w:p>
          <w:p w:rsidR="00D600AE" w:rsidRPr="00847948" w:rsidRDefault="00D600AE" w:rsidP="009A5037">
            <w:r w:rsidRPr="00847948">
              <w:t>отсутствуют</w:t>
            </w:r>
          </w:p>
          <w:p w:rsidR="00D600AE" w:rsidRPr="00847948" w:rsidRDefault="00D600AE" w:rsidP="009A5037">
            <w:pPr>
              <w:rPr>
                <w:b/>
                <w:i/>
              </w:rPr>
            </w:pPr>
            <w:r w:rsidRPr="00847948">
              <w:rPr>
                <w:b/>
                <w:i/>
              </w:rPr>
              <w:t>Корректность цитации:</w:t>
            </w:r>
          </w:p>
          <w:p w:rsidR="00D600AE" w:rsidRPr="00847948" w:rsidRDefault="00D600AE" w:rsidP="009A5037">
            <w:r w:rsidRPr="00847948">
              <w:t>высокая</w:t>
            </w:r>
          </w:p>
          <w:p w:rsidR="00D600AE" w:rsidRPr="00847948" w:rsidRDefault="00D600AE" w:rsidP="009A5037">
            <w:r w:rsidRPr="00847948">
              <w:t>удовлетворительная</w:t>
            </w:r>
          </w:p>
          <w:p w:rsidR="00D600AE" w:rsidRPr="00847948" w:rsidRDefault="00D600AE" w:rsidP="009A5037">
            <w:pPr>
              <w:rPr>
                <w:lang w:eastAsia="en-US"/>
              </w:rPr>
            </w:pPr>
            <w:r w:rsidRPr="00847948">
              <w:t>низкая</w:t>
            </w:r>
          </w:p>
          <w:p w:rsidR="00D600AE" w:rsidRPr="00C9795A" w:rsidRDefault="00D600AE" w:rsidP="009A5037">
            <w:pPr>
              <w:ind w:right="-6794"/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t>Общее оформление статьи, включая перевод на английский язык</w:t>
            </w:r>
            <w:r w:rsidR="003E792A">
              <w:rPr>
                <w:b/>
                <w:lang w:eastAsia="en-US"/>
              </w:rPr>
              <w:t>:</w:t>
            </w:r>
          </w:p>
          <w:p w:rsidR="00D600AE" w:rsidRPr="00847948" w:rsidRDefault="00D600AE" w:rsidP="009A5037">
            <w:pPr>
              <w:ind w:right="600"/>
              <w:rPr>
                <w:color w:val="222222"/>
              </w:rPr>
            </w:pPr>
            <w:r w:rsidRPr="00847948">
              <w:rPr>
                <w:color w:val="222222"/>
              </w:rPr>
              <w:lastRenderedPageBreak/>
              <w:t>без замечаний</w:t>
            </w:r>
          </w:p>
          <w:p w:rsidR="00D600AE" w:rsidRPr="00847948" w:rsidRDefault="00D600AE" w:rsidP="009A5037">
            <w:pPr>
              <w:ind w:right="600"/>
              <w:rPr>
                <w:color w:val="222222"/>
              </w:rPr>
            </w:pPr>
            <w:r w:rsidRPr="00847948">
              <w:rPr>
                <w:color w:val="222222"/>
              </w:rPr>
              <w:t>требует исправления автора</w:t>
            </w:r>
          </w:p>
          <w:p w:rsidR="00D600AE" w:rsidRPr="00C9795A" w:rsidRDefault="00D600AE" w:rsidP="009A5037">
            <w:pPr>
              <w:ind w:right="600"/>
              <w:rPr>
                <w:rFonts w:ascii="Verdana" w:hAnsi="Verdana"/>
                <w:b/>
                <w:color w:val="222222"/>
              </w:rPr>
            </w:pPr>
            <w:r w:rsidRPr="00C9795A">
              <w:rPr>
                <w:b/>
                <w:lang w:eastAsia="en-US"/>
              </w:rPr>
              <w:t>Заключение рецензента</w:t>
            </w:r>
            <w:r w:rsidR="003E792A">
              <w:rPr>
                <w:b/>
                <w:lang w:eastAsia="en-US"/>
              </w:rPr>
              <w:t>:</w:t>
            </w:r>
            <w:r w:rsidRPr="00C9795A">
              <w:rPr>
                <w:rFonts w:ascii="Verdana" w:hAnsi="Verdana"/>
                <w:b/>
                <w:bCs/>
                <w:color w:val="222222"/>
              </w:rPr>
              <w:t xml:space="preserve"> </w:t>
            </w:r>
          </w:p>
          <w:p w:rsidR="00D600AE" w:rsidRPr="00847948" w:rsidRDefault="00D600AE" w:rsidP="009A5037">
            <w:pPr>
              <w:ind w:right="600"/>
              <w:rPr>
                <w:color w:val="222222"/>
              </w:rPr>
            </w:pPr>
            <w:r w:rsidRPr="00847948">
              <w:rPr>
                <w:bCs/>
                <w:color w:val="222222"/>
              </w:rPr>
              <w:t>может быть опубликована</w:t>
            </w:r>
            <w:r w:rsidRPr="00847948">
              <w:rPr>
                <w:color w:val="222222"/>
              </w:rPr>
              <w:t> без доработки</w:t>
            </w:r>
          </w:p>
          <w:p w:rsidR="00D600AE" w:rsidRPr="00847948" w:rsidRDefault="00D600AE" w:rsidP="009A5037">
            <w:pPr>
              <w:ind w:right="600"/>
              <w:rPr>
                <w:color w:val="222222"/>
              </w:rPr>
            </w:pPr>
            <w:r w:rsidRPr="00847948">
              <w:rPr>
                <w:bCs/>
                <w:color w:val="222222"/>
              </w:rPr>
              <w:t>может быть опубликована</w:t>
            </w:r>
            <w:r w:rsidRPr="00847948">
              <w:rPr>
                <w:color w:val="222222"/>
              </w:rPr>
              <w:t> с доработкой</w:t>
            </w:r>
          </w:p>
          <w:p w:rsidR="00D600AE" w:rsidRPr="00847948" w:rsidRDefault="00D600AE" w:rsidP="009A5037">
            <w:pPr>
              <w:ind w:right="600"/>
              <w:rPr>
                <w:color w:val="222222"/>
              </w:rPr>
            </w:pPr>
            <w:r w:rsidRPr="00847948">
              <w:t>отклонить</w:t>
            </w:r>
          </w:p>
          <w:p w:rsidR="00D600AE" w:rsidRPr="00C9795A" w:rsidRDefault="00D600AE" w:rsidP="009A5037">
            <w:pPr>
              <w:rPr>
                <w:b/>
                <w:lang w:eastAsia="en-US"/>
              </w:rPr>
            </w:pPr>
            <w:r w:rsidRPr="00C9795A">
              <w:rPr>
                <w:b/>
                <w:lang w:eastAsia="en-US"/>
              </w:rPr>
              <w:t>Дополнительные комментарии по существу работы и предложения по доработке статьи</w:t>
            </w:r>
            <w:r w:rsidR="003E792A">
              <w:rPr>
                <w:b/>
                <w:lang w:eastAsia="en-US"/>
              </w:rPr>
              <w:t>:</w:t>
            </w:r>
            <w:r w:rsidRPr="00C9795A">
              <w:rPr>
                <w:b/>
                <w:lang w:eastAsia="en-US"/>
              </w:rPr>
              <w:t xml:space="preserve"> </w:t>
            </w:r>
          </w:p>
          <w:p w:rsidR="00D600AE" w:rsidRDefault="00D600AE" w:rsidP="009A5037">
            <w:pPr>
              <w:rPr>
                <w:b/>
                <w:sz w:val="28"/>
                <w:szCs w:val="28"/>
                <w:lang w:eastAsia="en-US"/>
              </w:rPr>
            </w:pPr>
          </w:p>
          <w:p w:rsidR="00D600AE" w:rsidRDefault="00D600AE" w:rsidP="009A5037">
            <w:pPr>
              <w:rPr>
                <w:b/>
                <w:sz w:val="28"/>
                <w:szCs w:val="28"/>
                <w:lang w:eastAsia="en-US"/>
              </w:rPr>
            </w:pPr>
          </w:p>
          <w:p w:rsidR="00D600AE" w:rsidRDefault="00D600AE" w:rsidP="009A5037">
            <w:pPr>
              <w:rPr>
                <w:b/>
                <w:sz w:val="28"/>
                <w:szCs w:val="28"/>
                <w:lang w:eastAsia="en-US"/>
              </w:rPr>
            </w:pPr>
          </w:p>
          <w:p w:rsidR="00D600AE" w:rsidRPr="00847948" w:rsidRDefault="00D600AE" w:rsidP="009A5037">
            <w:pPr>
              <w:rPr>
                <w:b/>
                <w:sz w:val="28"/>
                <w:szCs w:val="28"/>
                <w:lang w:eastAsia="en-US"/>
              </w:rPr>
            </w:pPr>
          </w:p>
          <w:p w:rsidR="00D600AE" w:rsidRDefault="00D600AE" w:rsidP="009A503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Рецензент  </w:t>
            </w:r>
          </w:p>
          <w:p w:rsidR="00D600AE" w:rsidRDefault="00D600AE" w:rsidP="009A503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</w:t>
            </w:r>
            <w:r>
              <w:rPr>
                <w:lang w:eastAsia="en-US"/>
              </w:rPr>
              <w:t xml:space="preserve">Подпись                                                            ФИО                                  </w:t>
            </w:r>
          </w:p>
          <w:p w:rsidR="00D600AE" w:rsidRPr="00D50D8E" w:rsidRDefault="00D600AE" w:rsidP="009A5037">
            <w:pPr>
              <w:rPr>
                <w:lang w:eastAsia="en-US"/>
              </w:rPr>
            </w:pPr>
            <w:r>
              <w:rPr>
                <w:lang w:eastAsia="en-US"/>
              </w:rPr>
              <w:t>Должность, место работы, ученая степень и звание</w:t>
            </w:r>
          </w:p>
          <w:p w:rsidR="00D600AE" w:rsidRDefault="00D600AE" w:rsidP="009A5037">
            <w:pPr>
              <w:rPr>
                <w:lang w:eastAsia="en-US"/>
              </w:rPr>
            </w:pPr>
            <w:r>
              <w:rPr>
                <w:lang w:eastAsia="en-US"/>
              </w:rPr>
              <w:t>М. П.                                                                                                                       Дата</w:t>
            </w:r>
          </w:p>
        </w:tc>
      </w:tr>
    </w:tbl>
    <w:p w:rsidR="005659C0" w:rsidRPr="005659C0" w:rsidRDefault="005659C0" w:rsidP="005659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659C0" w:rsidRPr="005659C0" w:rsidRDefault="005659C0" w:rsidP="005659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659C0">
        <w:rPr>
          <w:color w:val="000000"/>
        </w:rPr>
        <w:t xml:space="preserve">Автор извещается электронным письмом о том, что его статья получена, признана соответствующей тематике журнала и направлена на рецензирование. </w:t>
      </w:r>
    </w:p>
    <w:p w:rsidR="005659C0" w:rsidRPr="005659C0" w:rsidRDefault="005659C0" w:rsidP="005659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pacing w:val="-1"/>
        </w:rPr>
      </w:pPr>
      <w:r w:rsidRPr="005659C0">
        <w:t>Срок рецензирования представленных авторами статей не должен превышать одного</w:t>
      </w:r>
      <w:r w:rsidR="00D600AE" w:rsidRPr="00D600AE">
        <w:t>-</w:t>
      </w:r>
      <w:r w:rsidR="00D600AE" w:rsidRPr="005659C0">
        <w:t xml:space="preserve">двух </w:t>
      </w:r>
      <w:r w:rsidRPr="005659C0">
        <w:t>(в отдельных случаях</w:t>
      </w:r>
      <w:r w:rsidR="00D600AE" w:rsidRPr="00D600AE">
        <w:t xml:space="preserve"> </w:t>
      </w:r>
      <w:r w:rsidR="00D600AE">
        <w:t>трех</w:t>
      </w:r>
      <w:r w:rsidRPr="005659C0">
        <w:t>)  месяцев</w:t>
      </w:r>
      <w:r w:rsidRPr="005659C0">
        <w:rPr>
          <w:color w:val="000000"/>
        </w:rPr>
        <w:t xml:space="preserve">. </w:t>
      </w:r>
    </w:p>
    <w:p w:rsidR="005659C0" w:rsidRPr="005659C0" w:rsidRDefault="005659C0" w:rsidP="005659C0">
      <w:pPr>
        <w:pStyle w:val="a3"/>
        <w:numPr>
          <w:ilvl w:val="0"/>
          <w:numId w:val="1"/>
        </w:numPr>
        <w:ind w:left="0" w:firstLine="0"/>
        <w:jc w:val="both"/>
      </w:pPr>
      <w:r w:rsidRPr="005659C0">
        <w:rPr>
          <w:rStyle w:val="a6"/>
          <w:b w:val="0"/>
          <w:color w:val="000000"/>
        </w:rPr>
        <w:t>Рецензент</w:t>
      </w:r>
      <w:r w:rsidRPr="005659C0">
        <w:rPr>
          <w:color w:val="000000"/>
          <w:spacing w:val="-1"/>
        </w:rPr>
        <w:t xml:space="preserve"> дает заключение о возможности публикации статьи в журнале на основе оценки соответствия содержания статьи таким критериям, как актуальность, новизна, научная значимость, достоверность представленных результатов, уникальность текста и др. При подготовке рецензии рецензент может использовать примерный план рецензии, разработанный редакцией журнала.</w:t>
      </w:r>
      <w:r w:rsidRPr="005659C0">
        <w:t xml:space="preserve"> Рецензент несет ответственность за содержание и качество рецензии и может дать одну из рекомендаций: </w:t>
      </w:r>
    </w:p>
    <w:p w:rsidR="005659C0" w:rsidRPr="005659C0" w:rsidRDefault="005659C0" w:rsidP="005659C0">
      <w:pPr>
        <w:pStyle w:val="a3"/>
        <w:numPr>
          <w:ilvl w:val="0"/>
          <w:numId w:val="2"/>
        </w:numPr>
        <w:ind w:left="0" w:firstLine="0"/>
        <w:jc w:val="both"/>
      </w:pPr>
      <w:r w:rsidRPr="005659C0">
        <w:rPr>
          <w:rStyle w:val="a6"/>
          <w:b w:val="0"/>
        </w:rPr>
        <w:t>статья может быть рекомендована к печати</w:t>
      </w:r>
      <w:r w:rsidRPr="005659C0">
        <w:t> без исправлений или с незначительными исправлениями; 2) </w:t>
      </w:r>
      <w:r w:rsidRPr="005659C0">
        <w:rPr>
          <w:rStyle w:val="a6"/>
          <w:b w:val="0"/>
        </w:rPr>
        <w:t>статья требует повторного рецензирования</w:t>
      </w:r>
      <w:r w:rsidRPr="005659C0">
        <w:t>, поскольку содержит существенные недочеты, которые должны быть устранены автором;</w:t>
      </w:r>
      <w:r w:rsidRPr="005659C0">
        <w:br/>
        <w:t>3) </w:t>
      </w:r>
      <w:r w:rsidRPr="005659C0">
        <w:rPr>
          <w:rStyle w:val="a6"/>
          <w:b w:val="0"/>
        </w:rPr>
        <w:t>статья не рекомендуется к публикации</w:t>
      </w:r>
      <w:r w:rsidRPr="005659C0">
        <w:t>, поскольку не отвечает критериям, предъявляемым к научным статьям.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659C0">
        <w:rPr>
          <w:rFonts w:ascii="Times New Roman" w:hAnsi="Times New Roman" w:cs="Times New Roman"/>
          <w:sz w:val="24"/>
          <w:szCs w:val="24"/>
        </w:rPr>
        <w:t xml:space="preserve">В случае отклонения статьи или направления ее на повторное рецензирование рецензент  дает развернутую мотивацию своего решения.  Текст рецензии направляется автору по электронной почте. Если в рецензии содержатся рекомендации по исправлению и доработке статьи, текст рецензии направляется автору с предложением учесть их при подготовке нового варианта статьи или </w:t>
      </w:r>
      <w:proofErr w:type="spellStart"/>
      <w:r w:rsidRPr="005659C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659C0">
        <w:rPr>
          <w:rFonts w:ascii="Times New Roman" w:hAnsi="Times New Roman" w:cs="Times New Roman"/>
          <w:sz w:val="24"/>
          <w:szCs w:val="24"/>
        </w:rPr>
        <w:t xml:space="preserve"> (частично или полностью) их опровергнуть, времени на это дается не более одного месяца. Доработанная автором статья повторно направляется на рецензирование.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8. Решение о публикации статьи, смене рецензента, привлечении третьего рецензента принимает редакционная коллегия. Если у автора и рецензента возникли неразрешимые противоречия, редколлегия вправе послать статью третьему рецензенту. В конфликтных ситуациях решение принимает главный редактор.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9. </w:t>
      </w:r>
      <w:r w:rsidRPr="005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получения максимально полного и объективного отзыва на статью рукопись передается 2 рецензентам</w:t>
      </w:r>
      <w:r w:rsidRPr="005659C0">
        <w:rPr>
          <w:rFonts w:ascii="Times New Roman" w:hAnsi="Times New Roman" w:cs="Times New Roman"/>
          <w:sz w:val="24"/>
          <w:szCs w:val="24"/>
        </w:rPr>
        <w:t>.</w:t>
      </w:r>
      <w:r w:rsidRPr="005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9C0">
        <w:rPr>
          <w:rFonts w:ascii="Times New Roman" w:hAnsi="Times New Roman" w:cs="Times New Roman"/>
          <w:sz w:val="24"/>
          <w:szCs w:val="24"/>
        </w:rPr>
        <w:t>Рецензирование одностороннее «слепое»: автору статьи предоставляется возможность ознакомиться с текстом рецензии, но ФИО рецензента не сообщается.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10. </w:t>
      </w: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>Рецензия должна быть представлена с</w:t>
      </w:r>
      <w:r w:rsidRPr="005659C0">
        <w:rPr>
          <w:rFonts w:ascii="Times New Roman" w:hAnsi="Times New Roman" w:cs="Times New Roman"/>
          <w:sz w:val="24"/>
          <w:szCs w:val="24"/>
        </w:rPr>
        <w:t xml:space="preserve"> заверенной подписью и печатью организации. Допускается предоставление рецензии (скана рецензии) по электронной почте с личного </w:t>
      </w:r>
      <w:r w:rsidRPr="005659C0">
        <w:rPr>
          <w:rFonts w:ascii="Times New Roman" w:hAnsi="Times New Roman" w:cs="Times New Roman"/>
          <w:sz w:val="24"/>
          <w:szCs w:val="24"/>
        </w:rPr>
        <w:lastRenderedPageBreak/>
        <w:t>электронного ящика рецензента или корпоративного электронного ящика с места работы рецензента. В этом случае заверенная подпись рецензента не требуется.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11. Срок рецензирования – от одного до трех месяцев.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>12. Статья, не рекомендованная двумя рецензентами</w:t>
      </w:r>
      <w:r w:rsidRPr="005659C0">
        <w:rPr>
          <w:rFonts w:ascii="Times New Roman" w:hAnsi="Times New Roman" w:cs="Times New Roman"/>
          <w:sz w:val="24"/>
          <w:szCs w:val="24"/>
        </w:rPr>
        <w:t xml:space="preserve"> к публикации, </w:t>
      </w: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>к повторному рассмотрению не принимается</w:t>
      </w:r>
      <w:r w:rsidRPr="005659C0">
        <w:rPr>
          <w:rFonts w:ascii="Times New Roman" w:hAnsi="Times New Roman" w:cs="Times New Roman"/>
          <w:sz w:val="24"/>
          <w:szCs w:val="24"/>
        </w:rPr>
        <w:t xml:space="preserve">. </w:t>
      </w:r>
      <w:r w:rsidRPr="005659C0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Мотивированный отказ направляется автору по электронной почте.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13. После принятия редколлегией решения о допуске статьи к публикации ответственный  секретарь журнала информирует об этом автора и указывает сроки публикации.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5659C0">
        <w:rPr>
          <w:rFonts w:ascii="Times New Roman" w:hAnsi="Times New Roman" w:cs="Times New Roman"/>
          <w:sz w:val="24"/>
          <w:szCs w:val="24"/>
        </w:rPr>
        <w:t xml:space="preserve">14. Аспиранты и соискатели в обязательном порядке представляют </w:t>
      </w: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>отзыв</w:t>
      </w:r>
      <w:r w:rsidRPr="005659C0">
        <w:rPr>
          <w:rFonts w:ascii="Times New Roman" w:hAnsi="Times New Roman" w:cs="Times New Roman"/>
          <w:sz w:val="24"/>
          <w:szCs w:val="24"/>
        </w:rPr>
        <w:t xml:space="preserve"> </w:t>
      </w: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>научного руководителя или выписку решения с заседания кафедры.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5659C0">
        <w:rPr>
          <w:rFonts w:ascii="Times New Roman" w:hAnsi="Times New Roman" w:cs="Times New Roman"/>
          <w:color w:val="000000"/>
          <w:sz w:val="24"/>
          <w:szCs w:val="24"/>
        </w:rPr>
        <w:t xml:space="preserve">15. Рекомендованная к публикации статья размещается в ближайшем номере журнала в срок от 1 до </w:t>
      </w:r>
      <w:r w:rsidR="00D600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659C0">
        <w:rPr>
          <w:rFonts w:ascii="Times New Roman" w:hAnsi="Times New Roman" w:cs="Times New Roman"/>
          <w:color w:val="000000"/>
          <w:sz w:val="24"/>
          <w:szCs w:val="24"/>
        </w:rPr>
        <w:t xml:space="preserve"> месяцев</w:t>
      </w:r>
      <w:r w:rsidR="00D60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59C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16. </w:t>
      </w:r>
      <w:r w:rsidRPr="005659C0">
        <w:rPr>
          <w:rFonts w:ascii="Times New Roman" w:hAnsi="Times New Roman" w:cs="Times New Roman"/>
          <w:sz w:val="24"/>
          <w:szCs w:val="24"/>
        </w:rPr>
        <w:t>Оригиналы рецензий хранятся в редакции журнала в течение 5 лет.</w:t>
      </w:r>
      <w:r w:rsidRPr="00565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9C0">
        <w:rPr>
          <w:rFonts w:ascii="Times New Roman" w:hAnsi="Times New Roman" w:cs="Times New Roman"/>
          <w:sz w:val="24"/>
          <w:szCs w:val="24"/>
        </w:rPr>
        <w:t xml:space="preserve">Публикуемые научные статьи хранятся в редакции журнала и в библиотечных системах, с которыми заключены договоры. Статьи доступны в печатном и электронном видах. </w:t>
      </w:r>
    </w:p>
    <w:p w:rsidR="005659C0" w:rsidRPr="005659C0" w:rsidRDefault="005659C0" w:rsidP="005659C0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0">
        <w:rPr>
          <w:rFonts w:ascii="Times New Roman" w:hAnsi="Times New Roman" w:cs="Times New Roman"/>
          <w:color w:val="000000"/>
          <w:sz w:val="24"/>
          <w:szCs w:val="24"/>
        </w:rPr>
        <w:t>17. При поступлении в редакцию издания соответствующего запроса копии рецензий предоставляются в Министерство образования и науки Российской Федерации в указанные в запросе сроки.</w:t>
      </w:r>
    </w:p>
    <w:p w:rsidR="005659C0" w:rsidRPr="005659C0" w:rsidRDefault="005659C0" w:rsidP="005659C0">
      <w:pPr>
        <w:rPr>
          <w:rFonts w:cs="Times New Roman"/>
        </w:rPr>
      </w:pPr>
    </w:p>
    <w:p w:rsidR="005659C0" w:rsidRPr="005659C0" w:rsidRDefault="005659C0" w:rsidP="005659C0">
      <w:pPr>
        <w:spacing w:before="100" w:beforeAutospacing="1" w:after="100" w:afterAutospacing="1"/>
        <w:rPr>
          <w:rFonts w:cs="Times New Roman"/>
        </w:rPr>
      </w:pPr>
    </w:p>
    <w:p w:rsidR="00EA1D63" w:rsidRPr="005659C0" w:rsidRDefault="00EA1D63">
      <w:pPr>
        <w:rPr>
          <w:rFonts w:cs="Times New Roman"/>
        </w:rPr>
      </w:pPr>
    </w:p>
    <w:sectPr w:rsidR="00EA1D63" w:rsidRPr="005659C0" w:rsidSect="00EA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6BC"/>
    <w:multiLevelType w:val="hybridMultilevel"/>
    <w:tmpl w:val="D0062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F4F39"/>
    <w:multiLevelType w:val="hybridMultilevel"/>
    <w:tmpl w:val="2C668D56"/>
    <w:lvl w:ilvl="0" w:tplc="A2FE7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9C0"/>
    <w:rsid w:val="003E792A"/>
    <w:rsid w:val="005659C0"/>
    <w:rsid w:val="00A41C3C"/>
    <w:rsid w:val="00BD1201"/>
    <w:rsid w:val="00C964FF"/>
    <w:rsid w:val="00CE7D97"/>
    <w:rsid w:val="00D600AE"/>
    <w:rsid w:val="00EA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59C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5659C0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5">
    <w:name w:val="Table Grid"/>
    <w:basedOn w:val="a1"/>
    <w:rsid w:val="0056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65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rovenko</dc:creator>
  <cp:lastModifiedBy>rovenko</cp:lastModifiedBy>
  <cp:revision>3</cp:revision>
  <dcterms:created xsi:type="dcterms:W3CDTF">2018-01-16T09:00:00Z</dcterms:created>
  <dcterms:modified xsi:type="dcterms:W3CDTF">2018-01-16T09:01:00Z</dcterms:modified>
</cp:coreProperties>
</file>