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60" w:rsidRPr="0058325F" w:rsidRDefault="008D7460" w:rsidP="008D746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58325F">
        <w:rPr>
          <w:rStyle w:val="a5"/>
          <w:rFonts w:ascii="Times New Roman" w:hAnsi="Times New Roman"/>
          <w:sz w:val="28"/>
          <w:szCs w:val="28"/>
        </w:rPr>
        <w:t>Уважаемые коллеги!</w:t>
      </w:r>
      <w:r w:rsidRPr="0058325F">
        <w:rPr>
          <w:rFonts w:ascii="Times New Roman" w:hAnsi="Times New Roman"/>
          <w:sz w:val="28"/>
          <w:szCs w:val="28"/>
        </w:rPr>
        <w:t xml:space="preserve"> </w:t>
      </w:r>
    </w:p>
    <w:p w:rsidR="008D7460" w:rsidRDefault="008D7460" w:rsidP="008D746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6597C" w:rsidRDefault="008D7460" w:rsidP="008D7460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Представляемые рукописи должны соответствовать </w:t>
      </w:r>
      <w:r w:rsidR="00B6597C">
        <w:rPr>
          <w:rFonts w:ascii="Times New Roman" w:hAnsi="Times New Roman"/>
          <w:sz w:val="28"/>
          <w:szCs w:val="28"/>
        </w:rPr>
        <w:t>научным 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журнала  </w:t>
      </w:r>
      <w:r w:rsidR="00B6597C">
        <w:rPr>
          <w:rFonts w:ascii="Times New Roman" w:hAnsi="Times New Roman"/>
          <w:sz w:val="28"/>
          <w:szCs w:val="28"/>
        </w:rPr>
        <w:t>(</w:t>
      </w:r>
      <w:proofErr w:type="gramEnd"/>
      <w:r w:rsidR="00B6597C" w:rsidRPr="00B6597C">
        <w:rPr>
          <w:rFonts w:ascii="Times New Roman" w:hAnsi="Times New Roman"/>
          <w:i/>
          <w:sz w:val="28"/>
          <w:szCs w:val="28"/>
        </w:rPr>
        <w:t>исторические науки и археология, филологические науки (литературоведение, языкознание), биологические науки (общая биология и физико-химическая биология))</w:t>
      </w:r>
      <w:r w:rsidR="00B65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содержать материалы, не опубликованные ранее в других изданиях. </w:t>
      </w:r>
    </w:p>
    <w:p w:rsidR="008D7460" w:rsidRDefault="008D7460" w:rsidP="008D7460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Статьи, не соответствующие предъявленным ниже требованиям, редакция не рассматривает.                                                          </w:t>
      </w:r>
    </w:p>
    <w:p w:rsidR="008D7460" w:rsidRPr="00164F12" w:rsidRDefault="00164F12" w:rsidP="008D7460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164F12">
        <w:rPr>
          <w:rFonts w:ascii="Times New Roman" w:hAnsi="Times New Roman"/>
          <w:sz w:val="28"/>
          <w:szCs w:val="28"/>
        </w:rPr>
        <w:t>Ответственность з</w:t>
      </w:r>
      <w:r w:rsidR="008D7460" w:rsidRPr="00164F12">
        <w:rPr>
          <w:rFonts w:ascii="Times New Roman" w:hAnsi="Times New Roman"/>
          <w:sz w:val="28"/>
          <w:szCs w:val="28"/>
        </w:rPr>
        <w:t xml:space="preserve">а предоставленные данные </w:t>
      </w:r>
      <w:r w:rsidRPr="00164F12">
        <w:rPr>
          <w:rFonts w:ascii="Times New Roman" w:hAnsi="Times New Roman"/>
          <w:sz w:val="28"/>
          <w:szCs w:val="28"/>
        </w:rPr>
        <w:t>несет</w:t>
      </w:r>
      <w:r w:rsidR="008D7460" w:rsidRPr="00164F12">
        <w:rPr>
          <w:rFonts w:ascii="Times New Roman" w:hAnsi="Times New Roman"/>
          <w:sz w:val="28"/>
          <w:szCs w:val="28"/>
        </w:rPr>
        <w:t xml:space="preserve"> автор статьи.</w:t>
      </w:r>
    </w:p>
    <w:p w:rsidR="008D7460" w:rsidRDefault="00B6597C" w:rsidP="00B6597C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B6597C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7460">
        <w:rPr>
          <w:rFonts w:ascii="Times New Roman" w:hAnsi="Times New Roman"/>
          <w:sz w:val="28"/>
          <w:szCs w:val="28"/>
        </w:rPr>
        <w:t xml:space="preserve">предоставляется в электронном </w:t>
      </w:r>
      <w:r w:rsidR="00164F12"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>на адрес электронной почты журнала или ответственного секретаря,</w:t>
      </w:r>
      <w:r w:rsidR="008D7460">
        <w:rPr>
          <w:rFonts w:ascii="Times New Roman" w:hAnsi="Times New Roman"/>
          <w:sz w:val="28"/>
          <w:szCs w:val="28"/>
        </w:rPr>
        <w:t xml:space="preserve"> </w:t>
      </w:r>
      <w:r w:rsidR="00164F12">
        <w:rPr>
          <w:rFonts w:ascii="Times New Roman" w:hAnsi="Times New Roman"/>
          <w:sz w:val="28"/>
          <w:szCs w:val="28"/>
        </w:rPr>
        <w:t xml:space="preserve">после рецензирования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="00164F12">
        <w:rPr>
          <w:rFonts w:ascii="Times New Roman" w:hAnsi="Times New Roman"/>
          <w:sz w:val="28"/>
          <w:szCs w:val="28"/>
        </w:rPr>
        <w:t xml:space="preserve">в </w:t>
      </w:r>
      <w:r w:rsidR="008D7460">
        <w:rPr>
          <w:rFonts w:ascii="Times New Roman" w:hAnsi="Times New Roman"/>
          <w:sz w:val="28"/>
          <w:szCs w:val="28"/>
        </w:rPr>
        <w:t>распечатанном виде на бумаге формата А4. Печатная версия статьи подписывается всеми авторами.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оригинальной и обзорной статьи не должен превышать один печатный лист. 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набирается в текстовом редакторе </w:t>
      </w:r>
      <w:r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5832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сохраняется с </w:t>
      </w:r>
      <w:proofErr w:type="gramStart"/>
      <w:r>
        <w:rPr>
          <w:rFonts w:ascii="Times New Roman" w:hAnsi="Times New Roman"/>
          <w:sz w:val="28"/>
          <w:szCs w:val="28"/>
        </w:rPr>
        <w:t>расширением 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, правое и левое  – 2 см. Абзацный отступ –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z w:val="28"/>
            <w:szCs w:val="28"/>
          </w:rPr>
          <w:t>0,5 см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58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58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– 14 пунктов, межстрочный интервал – полуторный. Нумерация страниц – справа внизу страницы. </w:t>
      </w:r>
    </w:p>
    <w:p w:rsidR="008D7460" w:rsidRDefault="008D7460" w:rsidP="008D7460">
      <w:pPr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должна состоять из следующих структурных элементов: </w:t>
      </w:r>
    </w:p>
    <w:p w:rsidR="008D7460" w:rsidRDefault="008D7460" w:rsidP="008D7460">
      <w:pPr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sz w:val="28"/>
          <w:szCs w:val="28"/>
        </w:rPr>
        <w:t xml:space="preserve"> (индекс Универсальной десятичной классификации) в левом верхнем углу.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 </w:t>
      </w:r>
      <w:r>
        <w:rPr>
          <w:rFonts w:ascii="Times New Roman" w:hAnsi="Times New Roman"/>
          <w:sz w:val="28"/>
          <w:szCs w:val="28"/>
        </w:rPr>
        <w:t xml:space="preserve">справа (12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 w:rsidR="00164F12">
        <w:rPr>
          <w:rFonts w:ascii="Times New Roman" w:hAnsi="Times New Roman"/>
          <w:sz w:val="28"/>
          <w:szCs w:val="28"/>
        </w:rPr>
        <w:t>, 1 интервал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ИМЯ, ОТЧЕСТВО, ФАМИЛИЯ</w:t>
      </w:r>
      <w:r>
        <w:rPr>
          <w:rFonts w:ascii="Times New Roman" w:hAnsi="Times New Roman"/>
          <w:sz w:val="28"/>
          <w:szCs w:val="28"/>
        </w:rPr>
        <w:t xml:space="preserve"> автора(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полностью прописными буквами </w:t>
      </w:r>
      <w:r w:rsidR="000003E7">
        <w:rPr>
          <w:rFonts w:ascii="Times New Roman" w:hAnsi="Times New Roman"/>
          <w:sz w:val="28"/>
          <w:szCs w:val="28"/>
        </w:rPr>
        <w:t>жирным шрифтом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через запятую: ученая степень и звание, место работы: должность, кафедра, факультет, 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 / научная организация (допустимо указывать более одного места работы) в именительном падеже. Название (</w:t>
      </w:r>
      <w:proofErr w:type="gramStart"/>
      <w:r>
        <w:rPr>
          <w:rFonts w:ascii="Times New Roman" w:hAnsi="Times New Roman"/>
          <w:sz w:val="28"/>
          <w:szCs w:val="28"/>
        </w:rPr>
        <w:t>рус./</w:t>
      </w:r>
      <w:proofErr w:type="gramEnd"/>
      <w:r>
        <w:rPr>
          <w:rFonts w:ascii="Times New Roman" w:hAnsi="Times New Roman"/>
          <w:sz w:val="28"/>
          <w:szCs w:val="28"/>
        </w:rPr>
        <w:t>англ.) должно совпадать с названием в Уставе организации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город, страна (в круглых скобках) </w:t>
      </w:r>
    </w:p>
    <w:p w:rsidR="000003E7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 w:rsidRPr="000003E7">
        <w:rPr>
          <w:rFonts w:ascii="Times New Roman" w:hAnsi="Times New Roman"/>
          <w:sz w:val="28"/>
          <w:szCs w:val="28"/>
        </w:rPr>
        <w:t>электронный адрес</w:t>
      </w:r>
      <w:r w:rsidRPr="008C4625">
        <w:rPr>
          <w:rFonts w:ascii="Times New Roman" w:hAnsi="Times New Roman"/>
          <w:b/>
          <w:sz w:val="28"/>
          <w:szCs w:val="28"/>
        </w:rPr>
        <w:t xml:space="preserve"> </w:t>
      </w:r>
    </w:p>
    <w:p w:rsidR="008D7460" w:rsidRPr="000003E7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0003E7">
        <w:rPr>
          <w:rFonts w:ascii="Times New Roman" w:hAnsi="Times New Roman"/>
          <w:i/>
          <w:sz w:val="28"/>
          <w:szCs w:val="28"/>
        </w:rPr>
        <w:t>телефон и почтовый адрес</w:t>
      </w:r>
      <w:r w:rsidR="008C4625" w:rsidRPr="000003E7">
        <w:rPr>
          <w:rFonts w:ascii="Times New Roman" w:hAnsi="Times New Roman"/>
          <w:i/>
          <w:sz w:val="28"/>
          <w:szCs w:val="28"/>
        </w:rPr>
        <w:t xml:space="preserve"> </w:t>
      </w:r>
      <w:r w:rsidR="000003E7" w:rsidRPr="000003E7">
        <w:rPr>
          <w:rFonts w:ascii="Times New Roman" w:hAnsi="Times New Roman"/>
          <w:i/>
          <w:sz w:val="28"/>
          <w:szCs w:val="28"/>
        </w:rPr>
        <w:t>контактного лица</w:t>
      </w:r>
      <w:r w:rsidRPr="000003E7">
        <w:rPr>
          <w:rFonts w:ascii="Times New Roman" w:hAnsi="Times New Roman"/>
          <w:sz w:val="28"/>
          <w:szCs w:val="28"/>
        </w:rPr>
        <w:t xml:space="preserve">. </w:t>
      </w:r>
    </w:p>
    <w:p w:rsidR="002F161B" w:rsidRPr="00D9148C" w:rsidRDefault="00164F12" w:rsidP="0016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D7460">
        <w:rPr>
          <w:rFonts w:ascii="Times New Roman" w:hAnsi="Times New Roman"/>
          <w:b/>
          <w:sz w:val="28"/>
          <w:szCs w:val="28"/>
        </w:rPr>
        <w:t xml:space="preserve">ЗАГОЛОВОК </w:t>
      </w:r>
      <w:r w:rsidR="008D7460">
        <w:rPr>
          <w:rFonts w:ascii="Times New Roman" w:hAnsi="Times New Roman"/>
          <w:sz w:val="28"/>
          <w:szCs w:val="28"/>
        </w:rPr>
        <w:t xml:space="preserve">жирным шрифтом прописными буквами (12 </w:t>
      </w:r>
      <w:proofErr w:type="spellStart"/>
      <w:r w:rsidR="008D7460">
        <w:rPr>
          <w:rFonts w:ascii="Times New Roman" w:hAnsi="Times New Roman"/>
          <w:sz w:val="28"/>
          <w:szCs w:val="28"/>
        </w:rPr>
        <w:t>пт</w:t>
      </w:r>
      <w:proofErr w:type="spellEnd"/>
      <w:r w:rsidR="008D74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интервал, </w:t>
      </w:r>
      <w:r w:rsidR="008D7460">
        <w:rPr>
          <w:rFonts w:ascii="Times New Roman" w:hAnsi="Times New Roman"/>
          <w:sz w:val="28"/>
          <w:szCs w:val="28"/>
        </w:rPr>
        <w:t xml:space="preserve">не более 12 слов). </w:t>
      </w:r>
    </w:p>
    <w:p w:rsidR="00164F12" w:rsidRPr="002F161B" w:rsidRDefault="00164F12" w:rsidP="0016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F161B">
        <w:rPr>
          <w:rFonts w:ascii="Times New Roman" w:eastAsia="TimesNewRomanPSMT" w:hAnsi="Times New Roman"/>
          <w:sz w:val="24"/>
          <w:szCs w:val="24"/>
        </w:rPr>
        <w:t>Не рекомендуется использовать знаки препинания, кавычки, цифры (латинские и арабские), инициалы и сокращения.</w:t>
      </w:r>
    </w:p>
    <w:p w:rsidR="00164F12" w:rsidRPr="00164F12" w:rsidRDefault="00164F12" w:rsidP="00164F1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8D7460" w:rsidRDefault="008D7460" w:rsidP="004152A7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АННОТАЦИЯ </w:t>
      </w:r>
      <w:r w:rsidR="00B6597C">
        <w:rPr>
          <w:rFonts w:ascii="Times New Roman" w:hAnsi="Times New Roman"/>
          <w:sz w:val="28"/>
          <w:szCs w:val="28"/>
        </w:rPr>
        <w:t xml:space="preserve">(14 </w:t>
      </w:r>
      <w:proofErr w:type="spellStart"/>
      <w:r w:rsidR="00B6597C">
        <w:rPr>
          <w:rFonts w:ascii="Times New Roman" w:hAnsi="Times New Roman"/>
          <w:sz w:val="28"/>
          <w:szCs w:val="28"/>
        </w:rPr>
        <w:t>пт</w:t>
      </w:r>
      <w:proofErr w:type="spellEnd"/>
      <w:r w:rsidR="00B6597C">
        <w:rPr>
          <w:rFonts w:ascii="Times New Roman" w:hAnsi="Times New Roman"/>
          <w:sz w:val="28"/>
          <w:szCs w:val="28"/>
        </w:rPr>
        <w:t>, 1 интервал)</w:t>
      </w:r>
      <w:r w:rsidR="00B659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от 150 до 250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включает актуальность темы исследования, постановку проблемы, цели и методы исследования, результаты и основные выводы.</w:t>
      </w:r>
    </w:p>
    <w:p w:rsidR="008D7460" w:rsidRDefault="008D7460" w:rsidP="00B6597C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-BoldMT" w:hAnsi="Times New Roman"/>
          <w:sz w:val="24"/>
          <w:szCs w:val="24"/>
        </w:rPr>
        <w:t>Аннотация является кратким резюме большей по объему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</w:rPr>
        <w:t xml:space="preserve">Аннотация может публиковаться самостоятельно и, следовательно, должна быть понятной без обращения к самой публикации. Она является основным источником информации в отечественных и </w:t>
      </w:r>
      <w:proofErr w:type="gramStart"/>
      <w:r>
        <w:rPr>
          <w:rFonts w:ascii="Times New Roman" w:eastAsia="TimesNewRomanPS-BoldMT" w:hAnsi="Times New Roman"/>
          <w:sz w:val="24"/>
          <w:szCs w:val="24"/>
        </w:rPr>
        <w:t>зарубежных информационных системах</w:t>
      </w:r>
      <w:proofErr w:type="gramEnd"/>
      <w:r>
        <w:rPr>
          <w:rFonts w:ascii="Times New Roman" w:eastAsia="TimesNewRomanPS-BoldMT" w:hAnsi="Times New Roman"/>
          <w:sz w:val="24"/>
          <w:szCs w:val="24"/>
        </w:rPr>
        <w:t xml:space="preserve"> и базах данных, индексирующих журнал. Структура аннотации должна повторять структуру статьи и включать введение, цели и задачи, методы, результаты, заключение (выводы).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Выводы могут сопровождаться рекомендациями, оценками, предложениями, гипотезами, описанными в статье. Сведения, содержащиеся в заглавии статьи, не должны повторяться в тексте аннотации. Следует избегать лишних фраз (например, «автор статьи рассматривает...»), </w:t>
      </w:r>
      <w:r>
        <w:rPr>
          <w:rFonts w:ascii="Times New Roman" w:eastAsia="TimesNewRomanPSMT" w:hAnsi="Times New Roman"/>
          <w:sz w:val="24"/>
          <w:szCs w:val="24"/>
        </w:rPr>
        <w:t>не включать несущественные детали,</w:t>
      </w:r>
      <w:r>
        <w:rPr>
          <w:rFonts w:ascii="Times New Roman" w:eastAsia="TimesNewRomanPS-BoldMT" w:hAnsi="Times New Roman"/>
          <w:sz w:val="24"/>
          <w:szCs w:val="24"/>
        </w:rPr>
        <w:t xml:space="preserve"> применять значимые слова из текста статьи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NewRomanPS-BoldMT" w:hAnsi="Times New Roman"/>
          <w:sz w:val="24"/>
          <w:szCs w:val="24"/>
        </w:rPr>
        <w:t xml:space="preserve">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Аннотация предназначается для компетентной аудитории, включая международную, поэтому можно использовать техническую (специальную) терминологию дисциплины. </w:t>
      </w:r>
    </w:p>
    <w:p w:rsidR="008D7460" w:rsidRDefault="008D7460" w:rsidP="004152A7">
      <w:pPr>
        <w:spacing w:before="100" w:beforeAutospacing="1" w:after="100" w:afterAutospacing="1" w:line="240" w:lineRule="auto"/>
        <w:ind w:left="-567" w:firstLine="1275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  <w:r w:rsidR="00164F12">
        <w:rPr>
          <w:rFonts w:ascii="Times New Roman" w:hAnsi="Times New Roman"/>
          <w:b/>
          <w:sz w:val="28"/>
          <w:szCs w:val="28"/>
        </w:rPr>
        <w:t xml:space="preserve"> </w:t>
      </w:r>
      <w:r w:rsidR="00372266">
        <w:rPr>
          <w:rFonts w:ascii="Times New Roman" w:hAnsi="Times New Roman"/>
          <w:sz w:val="28"/>
          <w:szCs w:val="28"/>
        </w:rPr>
        <w:t xml:space="preserve">(12 </w:t>
      </w:r>
      <w:proofErr w:type="spellStart"/>
      <w:r w:rsidR="00372266">
        <w:rPr>
          <w:rFonts w:ascii="Times New Roman" w:hAnsi="Times New Roman"/>
          <w:sz w:val="28"/>
          <w:szCs w:val="28"/>
        </w:rPr>
        <w:t>пт</w:t>
      </w:r>
      <w:proofErr w:type="spellEnd"/>
      <w:r w:rsidR="00372266">
        <w:rPr>
          <w:rFonts w:ascii="Times New Roman" w:hAnsi="Times New Roman"/>
          <w:sz w:val="28"/>
          <w:szCs w:val="28"/>
        </w:rPr>
        <w:t xml:space="preserve">, 1 интервал) </w:t>
      </w:r>
      <w:r>
        <w:rPr>
          <w:rFonts w:ascii="Times New Roman" w:hAnsi="Times New Roman"/>
          <w:sz w:val="28"/>
          <w:szCs w:val="28"/>
        </w:rPr>
        <w:t>– от 6 до 10 слов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словосочетаний, отражающих специфику темы, объект и результаты. </w:t>
      </w:r>
      <w:r w:rsidR="00164F12">
        <w:rPr>
          <w:rFonts w:ascii="Times New Roman" w:hAnsi="Times New Roman"/>
          <w:sz w:val="28"/>
          <w:szCs w:val="28"/>
        </w:rPr>
        <w:t xml:space="preserve">Помните: </w:t>
      </w:r>
      <w:proofErr w:type="gramStart"/>
      <w:r w:rsidR="00164F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ключевым словам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в дальнейшем выполняться поиск статьи.</w:t>
      </w:r>
    </w:p>
    <w:p w:rsidR="008D7460" w:rsidRDefault="008D7460" w:rsidP="008D7460">
      <w:pPr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СТАТЬИ </w:t>
      </w:r>
      <w:r>
        <w:rPr>
          <w:rFonts w:ascii="Times New Roman" w:hAnsi="Times New Roman"/>
          <w:sz w:val="28"/>
          <w:szCs w:val="28"/>
        </w:rPr>
        <w:t>(</w:t>
      </w:r>
      <w:r w:rsidR="00164F12">
        <w:rPr>
          <w:rFonts w:ascii="Times New Roman" w:hAnsi="Times New Roman"/>
          <w:sz w:val="28"/>
          <w:szCs w:val="28"/>
        </w:rPr>
        <w:t xml:space="preserve">рекомендуемая структура: </w:t>
      </w:r>
      <w:r>
        <w:rPr>
          <w:rFonts w:ascii="Times New Roman" w:hAnsi="Times New Roman"/>
          <w:sz w:val="28"/>
          <w:szCs w:val="28"/>
        </w:rPr>
        <w:t>введение, методы, результаты, обсуждение, заключение)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ССЫЛКА </w:t>
      </w:r>
      <w:r>
        <w:rPr>
          <w:rFonts w:ascii="Times New Roman" w:hAnsi="Times New Roman"/>
          <w:sz w:val="28"/>
          <w:szCs w:val="28"/>
        </w:rPr>
        <w:t>в тексте статьи дается в квадратных скобках</w:t>
      </w:r>
      <w:r w:rsidR="00164F12">
        <w:rPr>
          <w:rFonts w:ascii="Times New Roman" w:hAnsi="Times New Roman"/>
          <w:sz w:val="28"/>
          <w:szCs w:val="28"/>
        </w:rPr>
        <w:t>, в кото</w:t>
      </w:r>
      <w:r w:rsidR="00B6597C">
        <w:rPr>
          <w:rFonts w:ascii="Times New Roman" w:hAnsi="Times New Roman"/>
          <w:sz w:val="28"/>
          <w:szCs w:val="28"/>
        </w:rPr>
        <w:t>р</w:t>
      </w:r>
      <w:r w:rsidR="00164F12">
        <w:rPr>
          <w:rFonts w:ascii="Times New Roman" w:hAnsi="Times New Roman"/>
          <w:sz w:val="28"/>
          <w:szCs w:val="28"/>
        </w:rPr>
        <w:t xml:space="preserve">ых указывается </w:t>
      </w:r>
      <w:proofErr w:type="gramStart"/>
      <w:r w:rsidR="00164F12">
        <w:rPr>
          <w:rFonts w:ascii="Times New Roman" w:hAnsi="Times New Roman"/>
          <w:sz w:val="28"/>
          <w:szCs w:val="28"/>
        </w:rPr>
        <w:t xml:space="preserve">порядковый </w:t>
      </w:r>
      <w:r>
        <w:rPr>
          <w:rFonts w:ascii="Times New Roman" w:hAnsi="Times New Roman"/>
          <w:sz w:val="28"/>
          <w:szCs w:val="28"/>
        </w:rPr>
        <w:t xml:space="preserve"> номер</w:t>
      </w:r>
      <w:proofErr w:type="gramEnd"/>
      <w:r w:rsidR="00164F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через двоеточие – цитируемая страница(-ы), если это необходимо</w:t>
      </w:r>
      <w:r w:rsidR="002D4C8D">
        <w:rPr>
          <w:rFonts w:ascii="Times New Roman" w:hAnsi="Times New Roman"/>
          <w:sz w:val="28"/>
          <w:szCs w:val="28"/>
        </w:rPr>
        <w:t>; каждая ссылка в отдельных квадратных скобках</w:t>
      </w:r>
      <w:r>
        <w:rPr>
          <w:rFonts w:ascii="Times New Roman" w:hAnsi="Times New Roman"/>
          <w:sz w:val="28"/>
          <w:szCs w:val="28"/>
        </w:rPr>
        <w:t>. Если цитируемый материал занимает более трех строк, то необходимо придерживаться следующих правил:</w:t>
      </w:r>
    </w:p>
    <w:p w:rsidR="008D7460" w:rsidRDefault="008D7460" w:rsidP="004152A7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изменить шрифт на меньший (основной текст имеет шрифт размером 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, значит нужно использовать шрифт в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 w:rsidR="00C5004C" w:rsidRPr="00C5004C">
        <w:rPr>
          <w:rFonts w:ascii="Times New Roman" w:hAnsi="Times New Roman"/>
          <w:sz w:val="28"/>
          <w:szCs w:val="28"/>
        </w:rPr>
        <w:t xml:space="preserve"> </w:t>
      </w:r>
      <w:r w:rsidR="00C5004C">
        <w:rPr>
          <w:rFonts w:ascii="Times New Roman" w:hAnsi="Times New Roman"/>
          <w:sz w:val="28"/>
          <w:szCs w:val="28"/>
        </w:rPr>
        <w:t xml:space="preserve">и </w:t>
      </w:r>
      <w:r w:rsidR="00C5004C" w:rsidRPr="00C5004C">
        <w:rPr>
          <w:rFonts w:ascii="Times New Roman" w:hAnsi="Times New Roman"/>
          <w:sz w:val="28"/>
          <w:szCs w:val="28"/>
        </w:rPr>
        <w:t>1</w:t>
      </w:r>
      <w:r w:rsidR="00C5004C">
        <w:rPr>
          <w:rFonts w:ascii="Times New Roman" w:hAnsi="Times New Roman"/>
          <w:sz w:val="28"/>
          <w:szCs w:val="28"/>
        </w:rPr>
        <w:t xml:space="preserve"> интервал</w:t>
      </w:r>
      <w:r>
        <w:rPr>
          <w:rFonts w:ascii="Times New Roman" w:hAnsi="Times New Roman"/>
          <w:sz w:val="28"/>
          <w:szCs w:val="28"/>
        </w:rPr>
        <w:t>),</w:t>
      </w:r>
    </w:p>
    <w:p w:rsidR="008D7460" w:rsidRDefault="008D7460" w:rsidP="004152A7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кавычки.</w:t>
      </w:r>
    </w:p>
    <w:p w:rsidR="008D7460" w:rsidRDefault="008D7460" w:rsidP="008D7460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Помните: обилие прямых цитат на каждой странице, следование цитат друг за другом без должного авторского анализа производит впечатление несамостоятельности работы.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Обращаем внимание на следующее: 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Буква </w:t>
      </w:r>
      <w:r w:rsidRPr="0050597D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лишь в тех случаях, когда замена на </w:t>
      </w:r>
      <w:r w:rsidRPr="0050597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искажает смысл слова.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Годы указываются арабскими цифрами, например, 1920-е годы, 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двадцатые годы. Слова «год», «век» и их производные пишутся полностью: 1920 год, 1920–1922 годы, XX век, XII–XV века. Века обозначаются римскими цифрами.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сокращений допускаются: т. д., т. п., др., пр. в конце предложения, а также т. е. и см.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460" w:rsidRDefault="008D7460" w:rsidP="008D7460">
      <w:pPr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БЛАГОДАРНОСТИ </w:t>
      </w:r>
      <w:r w:rsidR="00372266">
        <w:rPr>
          <w:rFonts w:ascii="Times New Roman" w:hAnsi="Times New Roman"/>
          <w:sz w:val="28"/>
          <w:szCs w:val="28"/>
        </w:rPr>
        <w:t xml:space="preserve">(12 </w:t>
      </w:r>
      <w:proofErr w:type="spellStart"/>
      <w:r w:rsidR="00372266">
        <w:rPr>
          <w:rFonts w:ascii="Times New Roman" w:hAnsi="Times New Roman"/>
          <w:sz w:val="28"/>
          <w:szCs w:val="28"/>
        </w:rPr>
        <w:t>пт</w:t>
      </w:r>
      <w:proofErr w:type="spellEnd"/>
      <w:r w:rsidR="00372266">
        <w:rPr>
          <w:rFonts w:ascii="Times New Roman" w:hAnsi="Times New Roman"/>
          <w:sz w:val="28"/>
          <w:szCs w:val="28"/>
        </w:rPr>
        <w:t>, 1 интервал)</w:t>
      </w:r>
    </w:p>
    <w:p w:rsidR="001501BC" w:rsidRDefault="001501BC" w:rsidP="004152A7">
      <w:pPr>
        <w:spacing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ГРАНТЫ</w:t>
      </w:r>
      <w:r w:rsidR="00302B94">
        <w:rPr>
          <w:rFonts w:ascii="Times New Roman" w:hAnsi="Times New Roman"/>
          <w:b/>
          <w:sz w:val="28"/>
          <w:szCs w:val="28"/>
        </w:rPr>
        <w:t>, ГОС.ЗАДАНИЯ</w:t>
      </w:r>
      <w:r w:rsidR="00372266">
        <w:rPr>
          <w:rFonts w:ascii="Times New Roman" w:hAnsi="Times New Roman"/>
          <w:b/>
          <w:sz w:val="28"/>
          <w:szCs w:val="28"/>
        </w:rPr>
        <w:t xml:space="preserve"> </w:t>
      </w:r>
      <w:r w:rsidR="00372266">
        <w:rPr>
          <w:rFonts w:ascii="Times New Roman" w:hAnsi="Times New Roman"/>
          <w:sz w:val="28"/>
          <w:szCs w:val="28"/>
        </w:rPr>
        <w:t xml:space="preserve">(12 </w:t>
      </w:r>
      <w:proofErr w:type="spellStart"/>
      <w:r w:rsidR="00372266">
        <w:rPr>
          <w:rFonts w:ascii="Times New Roman" w:hAnsi="Times New Roman"/>
          <w:sz w:val="28"/>
          <w:szCs w:val="28"/>
        </w:rPr>
        <w:t>пт</w:t>
      </w:r>
      <w:proofErr w:type="spellEnd"/>
      <w:r w:rsidR="00372266">
        <w:rPr>
          <w:rFonts w:ascii="Times New Roman" w:hAnsi="Times New Roman"/>
          <w:sz w:val="28"/>
          <w:szCs w:val="28"/>
        </w:rPr>
        <w:t>, 1 интервал)</w:t>
      </w:r>
      <w:r w:rsidR="00302B94">
        <w:rPr>
          <w:rFonts w:ascii="Times New Roman" w:hAnsi="Times New Roman"/>
          <w:sz w:val="28"/>
          <w:szCs w:val="28"/>
        </w:rPr>
        <w:t xml:space="preserve"> </w:t>
      </w:r>
      <w:r w:rsidR="00D9148C">
        <w:rPr>
          <w:rFonts w:ascii="Times New Roman" w:hAnsi="Times New Roman"/>
          <w:sz w:val="28"/>
          <w:szCs w:val="28"/>
        </w:rPr>
        <w:t xml:space="preserve">указываются после текста статьи и </w:t>
      </w:r>
      <w:r w:rsidR="00302B94">
        <w:rPr>
          <w:rFonts w:ascii="Times New Roman" w:hAnsi="Times New Roman"/>
          <w:sz w:val="28"/>
          <w:szCs w:val="28"/>
        </w:rPr>
        <w:t xml:space="preserve">оформляются через </w:t>
      </w:r>
      <w:r w:rsidR="000D1364">
        <w:rPr>
          <w:rFonts w:ascii="Times New Roman" w:hAnsi="Times New Roman"/>
          <w:sz w:val="28"/>
          <w:szCs w:val="28"/>
        </w:rPr>
        <w:t xml:space="preserve">символ </w:t>
      </w:r>
      <w:r w:rsidR="00302B94">
        <w:rPr>
          <w:rFonts w:ascii="Times New Roman" w:hAnsi="Times New Roman"/>
          <w:sz w:val="28"/>
          <w:szCs w:val="28"/>
        </w:rPr>
        <w:t xml:space="preserve">*, </w:t>
      </w:r>
      <w:r w:rsidR="000D1364">
        <w:rPr>
          <w:rFonts w:ascii="Times New Roman" w:hAnsi="Times New Roman"/>
          <w:sz w:val="28"/>
          <w:szCs w:val="28"/>
        </w:rPr>
        <w:t>он</w:t>
      </w:r>
      <w:r w:rsidR="00302B94">
        <w:rPr>
          <w:rFonts w:ascii="Times New Roman" w:hAnsi="Times New Roman"/>
          <w:sz w:val="28"/>
          <w:szCs w:val="28"/>
        </w:rPr>
        <w:t xml:space="preserve"> же ставится </w:t>
      </w:r>
      <w:r w:rsidR="000D1364">
        <w:rPr>
          <w:rFonts w:ascii="Times New Roman" w:hAnsi="Times New Roman"/>
          <w:sz w:val="28"/>
          <w:szCs w:val="28"/>
        </w:rPr>
        <w:t>у</w:t>
      </w:r>
      <w:r w:rsidR="00302B94">
        <w:rPr>
          <w:rFonts w:ascii="Times New Roman" w:hAnsi="Times New Roman"/>
          <w:sz w:val="28"/>
          <w:szCs w:val="28"/>
        </w:rPr>
        <w:t xml:space="preserve"> последнего слова в заголовке.</w:t>
      </w:r>
    </w:p>
    <w:p w:rsidR="008D7460" w:rsidRDefault="008D7460" w:rsidP="004152A7">
      <w:pPr>
        <w:spacing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sz w:val="28"/>
          <w:szCs w:val="28"/>
        </w:rPr>
        <w:t xml:space="preserve"> (в том числе архивные, малодоступные, редкие, анонимные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источники,  </w:t>
      </w:r>
      <w:r w:rsidR="00372266">
        <w:rPr>
          <w:rFonts w:ascii="Times New Roman" w:hAnsi="Times New Roman"/>
          <w:sz w:val="28"/>
          <w:szCs w:val="28"/>
        </w:rPr>
        <w:t>художественные</w:t>
      </w:r>
      <w:proofErr w:type="gramEnd"/>
      <w:r w:rsidR="00372266">
        <w:rPr>
          <w:rFonts w:ascii="Times New Roman" w:hAnsi="Times New Roman"/>
          <w:sz w:val="28"/>
          <w:szCs w:val="28"/>
        </w:rPr>
        <w:t xml:space="preserve"> тексты, </w:t>
      </w:r>
      <w:r>
        <w:rPr>
          <w:rFonts w:ascii="Times New Roman" w:hAnsi="Times New Roman"/>
          <w:sz w:val="28"/>
          <w:szCs w:val="28"/>
        </w:rPr>
        <w:t xml:space="preserve">литература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="008B24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1501B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372266">
        <w:rPr>
          <w:rFonts w:ascii="Times New Roman" w:hAnsi="Times New Roman"/>
          <w:sz w:val="28"/>
          <w:szCs w:val="28"/>
        </w:rPr>
        <w:t xml:space="preserve"> века (в некоторых случаях и начала </w:t>
      </w:r>
      <w:r w:rsidR="00372266">
        <w:rPr>
          <w:rFonts w:ascii="Times New Roman" w:hAnsi="Times New Roman"/>
          <w:sz w:val="28"/>
          <w:szCs w:val="28"/>
          <w:lang w:val="en-US"/>
        </w:rPr>
        <w:t>XX</w:t>
      </w:r>
      <w:r w:rsidR="00776428">
        <w:rPr>
          <w:rFonts w:ascii="Times New Roman" w:hAnsi="Times New Roman"/>
          <w:sz w:val="28"/>
          <w:szCs w:val="28"/>
        </w:rPr>
        <w:t xml:space="preserve"> века</w:t>
      </w:r>
      <w:r w:rsidR="00372266" w:rsidRPr="003722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 даются в виде концевых сносок после статьи, оформляются через верхний индекс</w:t>
      </w:r>
      <w:r w:rsidR="00372266">
        <w:rPr>
          <w:rFonts w:ascii="Times New Roman" w:hAnsi="Times New Roman"/>
          <w:sz w:val="28"/>
          <w:szCs w:val="28"/>
        </w:rPr>
        <w:t xml:space="preserve"> (12 </w:t>
      </w:r>
      <w:proofErr w:type="spellStart"/>
      <w:r w:rsidR="00372266">
        <w:rPr>
          <w:rFonts w:ascii="Times New Roman" w:hAnsi="Times New Roman"/>
          <w:sz w:val="28"/>
          <w:szCs w:val="28"/>
        </w:rPr>
        <w:t>пт</w:t>
      </w:r>
      <w:proofErr w:type="spellEnd"/>
      <w:r w:rsidR="00372266">
        <w:rPr>
          <w:rFonts w:ascii="Times New Roman" w:hAnsi="Times New Roman"/>
          <w:sz w:val="28"/>
          <w:szCs w:val="28"/>
        </w:rPr>
        <w:t>, 1 интервал)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7460" w:rsidRDefault="008D7460" w:rsidP="004152A7">
      <w:pPr>
        <w:spacing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372266">
        <w:rPr>
          <w:rFonts w:ascii="Times New Roman" w:hAnsi="Times New Roman"/>
          <w:sz w:val="28"/>
          <w:szCs w:val="28"/>
        </w:rPr>
        <w:t xml:space="preserve">(12 </w:t>
      </w:r>
      <w:proofErr w:type="spellStart"/>
      <w:r w:rsidR="00372266">
        <w:rPr>
          <w:rFonts w:ascii="Times New Roman" w:hAnsi="Times New Roman"/>
          <w:sz w:val="28"/>
          <w:szCs w:val="28"/>
        </w:rPr>
        <w:t>пт</w:t>
      </w:r>
      <w:proofErr w:type="spellEnd"/>
      <w:r w:rsidR="00372266">
        <w:rPr>
          <w:rFonts w:ascii="Times New Roman" w:hAnsi="Times New Roman"/>
          <w:sz w:val="28"/>
          <w:szCs w:val="28"/>
        </w:rPr>
        <w:t xml:space="preserve">, 1 интервал) </w:t>
      </w:r>
      <w:r>
        <w:rPr>
          <w:rFonts w:ascii="Times New Roman" w:hAnsi="Times New Roman"/>
          <w:sz w:val="28"/>
          <w:szCs w:val="28"/>
        </w:rPr>
        <w:t>должен быть представлен в двух вариантах (рекомендуется не менее 15 ссылок и желательно, чтобы были ссылки на исследования на иностранных языках):</w:t>
      </w:r>
    </w:p>
    <w:p w:rsidR="008D7460" w:rsidRDefault="008D7460" w:rsidP="008D746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русском языке </w:t>
      </w:r>
      <w:r w:rsidRPr="007B644F">
        <w:rPr>
          <w:rStyle w:val="a5"/>
          <w:rFonts w:ascii="Times New Roman" w:hAnsi="Times New Roman"/>
          <w:b w:val="0"/>
          <w:sz w:val="28"/>
          <w:szCs w:val="28"/>
        </w:rPr>
        <w:t xml:space="preserve">в соответствии с ГОСТ 7.1-84 «Библиографическое описание документа. Общие требования и правила составления». </w:t>
      </w:r>
      <w:r>
        <w:rPr>
          <w:rFonts w:ascii="Times New Roman" w:hAnsi="Times New Roman"/>
          <w:sz w:val="28"/>
          <w:szCs w:val="28"/>
        </w:rPr>
        <w:t>Цитируемая в статье литература (автор, название, место, издательство, год издания и страницы (от и до или общее количество)) нумеруется и приводится в алфавитном порядке, сначала отечественные, затем зарубежные авторы;</w:t>
      </w:r>
    </w:p>
    <w:p w:rsidR="00546D9F" w:rsidRDefault="008D7460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библиографические описания российских публикаций составляются в следующей последовательности: </w:t>
      </w:r>
    </w:p>
    <w:p w:rsidR="00546D9F" w:rsidRPr="00013717" w:rsidRDefault="008D7460" w:rsidP="00013717"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  <w:r w:rsidRPr="00013717">
        <w:rPr>
          <w:rFonts w:ascii="Times New Roman" w:hAnsi="Times New Roman"/>
          <w:i w:val="0"/>
          <w:color w:val="000000"/>
          <w:sz w:val="28"/>
          <w:szCs w:val="28"/>
        </w:rPr>
        <w:t>ФИО авторов на латинице</w:t>
      </w:r>
      <w:r w:rsidR="00013717" w:rsidRPr="00013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717" w:rsidRPr="00013717">
        <w:rPr>
          <w:rFonts w:ascii="Times New Roman" w:hAnsi="Times New Roman"/>
          <w:i w:val="0"/>
          <w:color w:val="000000"/>
          <w:sz w:val="28"/>
          <w:szCs w:val="28"/>
        </w:rPr>
        <w:t>(</w:t>
      </w:r>
      <w:r w:rsidR="00013717" w:rsidRPr="00013717">
        <w:rPr>
          <w:rFonts w:ascii="Times New Roman" w:hAnsi="Times New Roman"/>
          <w:i w:val="0"/>
          <w:color w:val="000000"/>
          <w:sz w:val="24"/>
          <w:szCs w:val="24"/>
        </w:rPr>
        <w:t xml:space="preserve">На сайте </w:t>
      </w:r>
      <w:hyperlink r:id="rId4" w:history="1">
        <w:r w:rsidR="00013717" w:rsidRPr="00013717">
          <w:rPr>
            <w:rStyle w:val="a7"/>
            <w:rFonts w:ascii="Times New Roman" w:hAnsi="Times New Roman"/>
            <w:i w:val="0"/>
            <w:sz w:val="24"/>
            <w:szCs w:val="24"/>
          </w:rPr>
          <w:t>http://www.translit.ru/</w:t>
        </w:r>
      </w:hyperlink>
      <w:r w:rsidR="00013717" w:rsidRPr="00013717">
        <w:rPr>
          <w:rFonts w:ascii="Times New Roman" w:hAnsi="Times New Roman"/>
          <w:i w:val="0"/>
          <w:color w:val="000000"/>
          <w:sz w:val="24"/>
          <w:szCs w:val="24"/>
        </w:rPr>
        <w:t xml:space="preserve"> можно бесплатно воспользоваться программой транслитерации русского текста в латиницу. Для этого, выбрав вариант системы 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US"/>
        </w:rPr>
        <w:t>Board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US"/>
        </w:rPr>
        <w:t>of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US"/>
        </w:rPr>
        <w:t>Geographic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US"/>
        </w:rPr>
        <w:t>Names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(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  <w:lang w:val="en-US"/>
        </w:rPr>
        <w:t>BGN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)</w:t>
      </w:r>
      <w:r w:rsidR="00013717" w:rsidRPr="00013717">
        <w:rPr>
          <w:rFonts w:ascii="Times New Roman" w:hAnsi="Times New Roman"/>
          <w:bCs/>
          <w:i w:val="0"/>
          <w:color w:val="000000"/>
          <w:sz w:val="24"/>
          <w:szCs w:val="24"/>
        </w:rPr>
        <w:t>,</w:t>
      </w:r>
      <w:r w:rsidR="00013717" w:rsidRPr="00013717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013717" w:rsidRPr="00013717">
        <w:rPr>
          <w:rFonts w:ascii="Times New Roman" w:hAnsi="Times New Roman"/>
          <w:i w:val="0"/>
          <w:color w:val="000000"/>
          <w:sz w:val="24"/>
          <w:szCs w:val="24"/>
        </w:rPr>
        <w:t>мы получаем изображение всех буквенных соответствий</w:t>
      </w:r>
      <w:r w:rsidR="00013717" w:rsidRPr="00013717">
        <w:rPr>
          <w:rFonts w:ascii="Times New Roman" w:hAnsi="Times New Roman"/>
          <w:i w:val="0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46D9F">
        <w:rPr>
          <w:rFonts w:ascii="Times New Roman" w:hAnsi="Times New Roman"/>
          <w:color w:val="000000"/>
          <w:sz w:val="28"/>
          <w:szCs w:val="28"/>
        </w:rPr>
        <w:tab/>
      </w:r>
    </w:p>
    <w:p w:rsidR="00546D9F" w:rsidRDefault="00546D9F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заглавие статьи (книги) на английском языке; </w:t>
      </w:r>
    </w:p>
    <w:p w:rsidR="00546D9F" w:rsidRDefault="00546D9F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название журнала (курсив) на </w:t>
      </w:r>
      <w:r w:rsidR="000D1364">
        <w:rPr>
          <w:rFonts w:ascii="Times New Roman" w:hAnsi="Times New Roman"/>
          <w:color w:val="000000"/>
          <w:sz w:val="28"/>
          <w:szCs w:val="28"/>
        </w:rPr>
        <w:t>английском, если нет англоязычного названия, то на</w:t>
      </w:r>
      <w:r w:rsidR="000D1364" w:rsidRPr="000D1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364">
        <w:rPr>
          <w:rFonts w:ascii="Times New Roman" w:hAnsi="Times New Roman"/>
          <w:color w:val="000000"/>
          <w:sz w:val="28"/>
          <w:szCs w:val="28"/>
        </w:rPr>
        <w:t>латинице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46D9F" w:rsidRDefault="00546D9F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7460">
        <w:rPr>
          <w:rFonts w:ascii="Times New Roman" w:hAnsi="Times New Roman"/>
          <w:color w:val="000000"/>
          <w:sz w:val="28"/>
          <w:szCs w:val="28"/>
        </w:rPr>
        <w:t>выходные данные, их надо указывать сокращениями английских слов, а не транслитерацией: (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Vol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Issue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. или 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.); </w:t>
      </w:r>
    </w:p>
    <w:p w:rsidR="00546D9F" w:rsidRDefault="00546D9F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7460">
        <w:rPr>
          <w:rFonts w:ascii="Times New Roman" w:hAnsi="Times New Roman"/>
          <w:color w:val="000000"/>
          <w:sz w:val="28"/>
          <w:szCs w:val="28"/>
        </w:rPr>
        <w:t>указание на язык статьи (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8D7460" w:rsidRPr="00583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Russ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.); </w:t>
      </w:r>
    </w:p>
    <w:p w:rsidR="00546D9F" w:rsidRDefault="00546D9F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D7460">
        <w:rPr>
          <w:rFonts w:ascii="Times New Roman" w:hAnsi="Times New Roman"/>
          <w:color w:val="000000"/>
          <w:sz w:val="28"/>
          <w:szCs w:val="28"/>
          <w:lang w:val="en-US"/>
        </w:rPr>
        <w:t>DOI</w:t>
      </w:r>
      <w:r w:rsidR="008D7460">
        <w:rPr>
          <w:rFonts w:ascii="Times New Roman" w:hAnsi="Times New Roman"/>
          <w:color w:val="000000"/>
          <w:sz w:val="28"/>
          <w:szCs w:val="28"/>
        </w:rPr>
        <w:t xml:space="preserve"> статьи (при наличии). </w:t>
      </w:r>
    </w:p>
    <w:p w:rsidR="008D7460" w:rsidRDefault="008D7460" w:rsidP="00EC0740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русскоязычная статья была переведена на английский язык и опубликована в английской версии, то необходимо указывать ссылку из переводного источника. </w:t>
      </w:r>
    </w:p>
    <w:p w:rsidR="008D7460" w:rsidRPr="00D9148C" w:rsidRDefault="008D7460" w:rsidP="008D7460">
      <w:pPr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Описание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статьи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из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журналов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>:</w:t>
      </w:r>
    </w:p>
    <w:p w:rsidR="008D7460" w:rsidRPr="00D9148C" w:rsidRDefault="008D7460" w:rsidP="008B24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Zagurenko</w:t>
      </w:r>
      <w:proofErr w:type="spellEnd"/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Korotovskikh</w:t>
      </w:r>
      <w:proofErr w:type="spellEnd"/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Kolesnikov</w:t>
      </w:r>
      <w:proofErr w:type="spellEnd"/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Timonov</w:t>
      </w:r>
      <w:proofErr w:type="spellEnd"/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Kardymon</w:t>
      </w:r>
      <w:proofErr w:type="spellEnd"/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Techno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economic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Optimization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Hydraulic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Fracturing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Design</w:t>
      </w:r>
      <w:r w:rsidR="00EC0740" w:rsidRPr="00EC0740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EC07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41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Neftyanoe</w:t>
      </w:r>
      <w:proofErr w:type="spellEnd"/>
      <w:r w:rsidRPr="008B241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B241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khozyaystvo</w:t>
      </w:r>
      <w:proofErr w:type="spellEnd"/>
      <w:r w:rsidRPr="008B241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8B2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148C">
        <w:rPr>
          <w:rFonts w:ascii="Times New Roman" w:hAnsi="Times New Roman"/>
          <w:color w:val="000000"/>
          <w:sz w:val="24"/>
          <w:szCs w:val="24"/>
        </w:rPr>
        <w:t xml:space="preserve">2008.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 w:rsidRPr="00D9148C">
        <w:rPr>
          <w:rFonts w:ascii="Times New Roman" w:hAnsi="Times New Roman"/>
          <w:color w:val="000000"/>
          <w:sz w:val="24"/>
          <w:szCs w:val="24"/>
        </w:rPr>
        <w:t xml:space="preserve"> 11.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D9148C">
        <w:rPr>
          <w:rFonts w:ascii="Times New Roman" w:hAnsi="Times New Roman"/>
          <w:color w:val="000000"/>
          <w:sz w:val="24"/>
          <w:szCs w:val="24"/>
        </w:rPr>
        <w:t xml:space="preserve">. 54–57. </w:t>
      </w:r>
      <w:r w:rsidR="00EC0740" w:rsidRPr="00D9148C">
        <w:rPr>
          <w:rFonts w:ascii="Times New Roman" w:hAnsi="Times New Roman"/>
          <w:sz w:val="24"/>
          <w:szCs w:val="24"/>
        </w:rPr>
        <w:t>(</w:t>
      </w:r>
      <w:r w:rsidR="00EC0740" w:rsidRPr="008B241E">
        <w:rPr>
          <w:rFonts w:ascii="Times New Roman" w:hAnsi="Times New Roman"/>
          <w:sz w:val="24"/>
          <w:szCs w:val="24"/>
          <w:lang w:val="en-US"/>
        </w:rPr>
        <w:t>In</w:t>
      </w:r>
      <w:r w:rsidR="00EC0740" w:rsidRPr="00D9148C">
        <w:rPr>
          <w:rFonts w:ascii="Times New Roman" w:hAnsi="Times New Roman"/>
          <w:sz w:val="24"/>
          <w:szCs w:val="24"/>
        </w:rPr>
        <w:t xml:space="preserve"> </w:t>
      </w:r>
      <w:r w:rsidR="00EC0740" w:rsidRPr="008B241E">
        <w:rPr>
          <w:rFonts w:ascii="Times New Roman" w:hAnsi="Times New Roman"/>
          <w:sz w:val="24"/>
          <w:szCs w:val="24"/>
          <w:lang w:val="en-US"/>
        </w:rPr>
        <w:t>Russ</w:t>
      </w:r>
      <w:r w:rsidR="00EC0740" w:rsidRPr="00D9148C">
        <w:rPr>
          <w:rFonts w:ascii="Times New Roman" w:hAnsi="Times New Roman"/>
          <w:sz w:val="24"/>
          <w:szCs w:val="24"/>
        </w:rPr>
        <w:t>.)</w:t>
      </w:r>
    </w:p>
    <w:p w:rsidR="008D7460" w:rsidRPr="00D9148C" w:rsidRDefault="008D7460" w:rsidP="008D7460">
      <w:pPr>
        <w:ind w:left="-567" w:firstLine="567"/>
        <w:rPr>
          <w:rStyle w:val="apple-style-span"/>
          <w:i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Описание</w:t>
      </w:r>
      <w:r w:rsidRPr="00D914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i/>
          <w:sz w:val="28"/>
          <w:szCs w:val="28"/>
        </w:rPr>
        <w:t>статьи</w:t>
      </w:r>
      <w:r w:rsidRPr="00D9148C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i/>
          <w:sz w:val="28"/>
          <w:szCs w:val="28"/>
        </w:rPr>
        <w:t>из</w:t>
      </w:r>
      <w:r w:rsidRPr="00D9148C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i/>
          <w:sz w:val="28"/>
          <w:szCs w:val="28"/>
        </w:rPr>
        <w:t>электронного</w:t>
      </w:r>
      <w:r w:rsidRPr="00D9148C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i/>
          <w:sz w:val="28"/>
          <w:szCs w:val="28"/>
        </w:rPr>
        <w:t>журнала</w:t>
      </w:r>
      <w:r w:rsidRPr="00D9148C">
        <w:rPr>
          <w:rStyle w:val="apple-style-span"/>
          <w:rFonts w:ascii="Times New Roman" w:hAnsi="Times New Roman"/>
          <w:i/>
          <w:sz w:val="28"/>
          <w:szCs w:val="28"/>
        </w:rPr>
        <w:t>:</w:t>
      </w:r>
    </w:p>
    <w:p w:rsidR="008D7460" w:rsidRPr="008B241E" w:rsidRDefault="008D7460" w:rsidP="008B241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Swaminathan</w:t>
      </w:r>
      <w:proofErr w:type="spellEnd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Lepkoswka</w:t>
      </w:r>
      <w:proofErr w:type="spellEnd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-White E., Rao B. P. Browsers or Buyers in Cyberspace Investigation of Electronic Factors Influencing Electronic Exchange.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B241E"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J. of Computer-Mediated Communication</w:t>
      </w:r>
      <w:r w:rsidRPr="008B241E">
        <w:rPr>
          <w:rStyle w:val="a6"/>
          <w:rFonts w:ascii="Times New Roman" w:hAnsi="Times New Roman"/>
          <w:color w:val="FF0000"/>
          <w:sz w:val="24"/>
          <w:szCs w:val="24"/>
          <w:lang w:val="en-US"/>
        </w:rPr>
        <w:t>.</w:t>
      </w:r>
      <w:r w:rsidRPr="008B241E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1999. V</w:t>
      </w:r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ol. 5.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No</w:t>
      </w:r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2</w:t>
      </w:r>
      <w:proofErr w:type="gramEnd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8B241E"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proofErr w:type="spellStart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vailable</w:t>
      </w:r>
      <w:proofErr w:type="spellEnd"/>
      <w:r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at: www.ascusc.org/jcmc/vol5/issue2/</w:t>
      </w:r>
      <w:r w:rsidR="008B241E"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EC0740">
        <w:rPr>
          <w:rFonts w:ascii="Times New Roman" w:hAnsi="Times New Roman" w:cs="Times New Roman"/>
          <w:sz w:val="24"/>
          <w:szCs w:val="24"/>
          <w:lang w:val="en-US"/>
        </w:rPr>
        <w:t>accessed 13.12.2017</w:t>
      </w:r>
      <w:r w:rsidR="008B241E" w:rsidRPr="008B24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0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241E" w:rsidRPr="008B241E" w:rsidRDefault="008B241E" w:rsidP="008B241E">
      <w:pPr>
        <w:pStyle w:val="HTML"/>
        <w:rPr>
          <w:sz w:val="24"/>
          <w:szCs w:val="24"/>
          <w:lang w:val="en-US"/>
        </w:rPr>
      </w:pPr>
    </w:p>
    <w:p w:rsidR="008D7460" w:rsidRPr="0058325F" w:rsidRDefault="008D7460" w:rsidP="008D7460">
      <w:pPr>
        <w:ind w:left="-567" w:firstLine="567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Описание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материалов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конференций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>:</w:t>
      </w:r>
    </w:p>
    <w:p w:rsidR="008D7460" w:rsidRPr="008B241E" w:rsidRDefault="008D7460" w:rsidP="008B24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Usmanov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T. S.,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Gusmanov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A. A.,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Mullagalin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I. Z.,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Muhametshina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Ju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Chervyakova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A. N.,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Sveshnikov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A. V. Features of the Design of Field Development with the Use of Hydraulic Fracturing. Proc. 6th Int. Technol.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Symp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B241E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 xml:space="preserve"> “New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B241E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Energy Saving Subsoil Technologies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B241E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 xml:space="preserve"> the </w:t>
      </w:r>
      <w:r w:rsidRPr="008B241E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Increasing</w:t>
      </w:r>
      <w:r w:rsidRPr="008B241E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 xml:space="preserve"> of the </w:t>
      </w:r>
      <w:r w:rsidRPr="008B241E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Oil and Gas Impact”.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Moscow, 2007. </w:t>
      </w:r>
      <w:r w:rsidRPr="008B241E">
        <w:rPr>
          <w:rFonts w:ascii="Times New Roman" w:hAnsi="Times New Roman"/>
          <w:color w:val="000000"/>
          <w:sz w:val="24"/>
          <w:szCs w:val="24"/>
        </w:rPr>
        <w:t>Р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. 267–272.</w:t>
      </w:r>
      <w:r w:rsidR="00EC0740" w:rsidRPr="00EC07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740" w:rsidRPr="008B241E">
        <w:rPr>
          <w:rFonts w:ascii="Times New Roman" w:hAnsi="Times New Roman"/>
          <w:sz w:val="24"/>
          <w:szCs w:val="24"/>
          <w:lang w:val="en-US"/>
        </w:rPr>
        <w:t>(In Russ.)</w:t>
      </w:r>
    </w:p>
    <w:p w:rsidR="008D7460" w:rsidRPr="0058325F" w:rsidRDefault="008D7460" w:rsidP="008D7460">
      <w:pPr>
        <w:ind w:left="-567" w:firstLine="567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Описание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книги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монографии</w:t>
      </w:r>
      <w:r w:rsidRPr="0058325F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): </w:t>
      </w:r>
    </w:p>
    <w:p w:rsidR="008D7460" w:rsidRPr="00D9148C" w:rsidRDefault="008D7460" w:rsidP="008B241E">
      <w:pPr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Nenashev</w:t>
      </w:r>
      <w:proofErr w:type="spellEnd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 xml:space="preserve"> M. F. Last Government of the USSR. Moscow</w:t>
      </w:r>
      <w:r w:rsidRPr="00D9148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Krom</w:t>
      </w:r>
      <w:proofErr w:type="spellEnd"/>
      <w:r w:rsidRPr="00D9148C">
        <w:rPr>
          <w:rFonts w:ascii="Times New Roman" w:hAnsi="Times New Roman"/>
          <w:color w:val="000000"/>
          <w:sz w:val="24"/>
          <w:szCs w:val="24"/>
          <w:lang w:val="en-US"/>
        </w:rPr>
        <w:t xml:space="preserve">, 1993. </w:t>
      </w:r>
      <w:proofErr w:type="gramStart"/>
      <w:r w:rsidRPr="00D9148C">
        <w:rPr>
          <w:rFonts w:ascii="Times New Roman" w:hAnsi="Times New Roman"/>
          <w:color w:val="000000"/>
          <w:sz w:val="24"/>
          <w:szCs w:val="24"/>
          <w:lang w:val="en-US"/>
        </w:rPr>
        <w:t>221</w:t>
      </w:r>
      <w:proofErr w:type="gramEnd"/>
      <w:r w:rsidRPr="00D9148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D9148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C0740" w:rsidRPr="00EC07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740" w:rsidRPr="008B241E">
        <w:rPr>
          <w:rFonts w:ascii="Times New Roman" w:hAnsi="Times New Roman"/>
          <w:sz w:val="24"/>
          <w:szCs w:val="24"/>
          <w:lang w:val="en-US"/>
        </w:rPr>
        <w:t>(In Russ.)</w:t>
      </w:r>
    </w:p>
    <w:p w:rsidR="008D7460" w:rsidRPr="00D9148C" w:rsidRDefault="008D7460" w:rsidP="008D7460">
      <w:pPr>
        <w:ind w:left="-567" w:firstLine="567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Описание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color w:val="000000"/>
          <w:sz w:val="28"/>
          <w:szCs w:val="28"/>
        </w:rPr>
        <w:t>нтернет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i/>
          <w:color w:val="000000"/>
          <w:sz w:val="28"/>
          <w:szCs w:val="28"/>
        </w:rPr>
        <w:t>ресурсов</w:t>
      </w:r>
      <w:r w:rsidRPr="00D9148C">
        <w:rPr>
          <w:rFonts w:ascii="Times New Roman" w:hAnsi="Times New Roman"/>
          <w:i/>
          <w:color w:val="000000"/>
          <w:sz w:val="28"/>
          <w:szCs w:val="28"/>
          <w:lang w:val="en-US"/>
        </w:rPr>
        <w:t>:</w:t>
      </w:r>
    </w:p>
    <w:p w:rsidR="008B241E" w:rsidRPr="008B241E" w:rsidRDefault="008D7460" w:rsidP="008B241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241E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Rules for</w:t>
      </w:r>
      <w:r w:rsidRPr="008B241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the </w:t>
      </w:r>
      <w:r w:rsidRPr="008B241E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Citing</w:t>
      </w:r>
      <w:r w:rsidRPr="008B241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of S</w:t>
      </w:r>
      <w:r w:rsidRPr="008B241E"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ources.</w:t>
      </w:r>
      <w:r w:rsidRPr="008B24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Available at: http://www.scribd.com/doc/1034528/ </w:t>
      </w:r>
      <w:r w:rsidR="00EC0740" w:rsidRPr="008B241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(</w:t>
      </w:r>
      <w:r w:rsidR="00EC0740">
        <w:rPr>
          <w:rFonts w:ascii="Times New Roman" w:hAnsi="Times New Roman" w:cs="Times New Roman"/>
          <w:sz w:val="24"/>
          <w:szCs w:val="24"/>
          <w:lang w:val="en-US"/>
        </w:rPr>
        <w:t>accessed 13.12.2017</w:t>
      </w:r>
      <w:r w:rsidR="00EC0740" w:rsidRPr="008B24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07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7460" w:rsidRPr="008B241E" w:rsidRDefault="008D7460" w:rsidP="008B241E">
      <w:pPr>
        <w:pStyle w:val="1"/>
        <w:spacing w:before="60" w:after="150"/>
        <w:ind w:left="-567" w:firstLine="567"/>
        <w:rPr>
          <w:b w:val="0"/>
          <w:bCs w:val="0"/>
          <w:color w:val="FF0000"/>
          <w:lang w:val="en-US"/>
        </w:rPr>
      </w:pPr>
    </w:p>
    <w:p w:rsidR="008D7460" w:rsidRDefault="008D7460" w:rsidP="008D746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-BoldMT" w:hAnsi="Times New Roman"/>
          <w:bCs/>
          <w:i/>
          <w:sz w:val="28"/>
          <w:szCs w:val="28"/>
          <w:lang w:val="en-US"/>
        </w:rPr>
      </w:pPr>
      <w:r>
        <w:rPr>
          <w:rFonts w:ascii="Times New Roman" w:eastAsia="TimesNewRomanPS-BoldMT" w:hAnsi="Times New Roman"/>
          <w:bCs/>
          <w:i/>
          <w:sz w:val="28"/>
          <w:szCs w:val="28"/>
          <w:lang w:val="en-US"/>
        </w:rPr>
        <w:tab/>
      </w:r>
      <w:r>
        <w:rPr>
          <w:rFonts w:ascii="Times New Roman" w:eastAsia="TimesNewRomanPS-BoldMT" w:hAnsi="Times New Roman"/>
          <w:bCs/>
          <w:i/>
          <w:sz w:val="28"/>
          <w:szCs w:val="28"/>
        </w:rPr>
        <w:t>Описание</w:t>
      </w:r>
      <w:r>
        <w:rPr>
          <w:rFonts w:ascii="Times New Roman" w:eastAsia="TimesNewRomanPS-BoldMT" w:hAnsi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eastAsia="TimesNewRomanPS-BoldMT" w:hAnsi="Times New Roman"/>
          <w:bCs/>
          <w:i/>
          <w:sz w:val="28"/>
          <w:szCs w:val="28"/>
        </w:rPr>
        <w:t>диссертации</w:t>
      </w:r>
      <w:r>
        <w:rPr>
          <w:rFonts w:ascii="Times New Roman" w:eastAsia="TimesNewRomanPS-BoldMT" w:hAnsi="Times New Roman"/>
          <w:bCs/>
          <w:i/>
          <w:sz w:val="28"/>
          <w:szCs w:val="28"/>
          <w:lang w:val="en-US"/>
        </w:rPr>
        <w:t>:</w:t>
      </w:r>
    </w:p>
    <w:p w:rsidR="008D7460" w:rsidRDefault="008D7460" w:rsidP="008D7460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D7460" w:rsidRPr="008B241E" w:rsidRDefault="008D7460" w:rsidP="008B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B241E">
        <w:rPr>
          <w:rFonts w:ascii="Times New Roman" w:hAnsi="Times New Roman"/>
          <w:sz w:val="24"/>
          <w:szCs w:val="24"/>
          <w:lang w:val="en-US"/>
        </w:rPr>
        <w:t xml:space="preserve">Semenov V. I. Mathematical modeling of plasma in compact torus. Diss. </w:t>
      </w:r>
      <w:proofErr w:type="spellStart"/>
      <w:r w:rsidRPr="008B241E">
        <w:rPr>
          <w:rFonts w:ascii="Times New Roman" w:hAnsi="Times New Roman"/>
          <w:sz w:val="24"/>
          <w:szCs w:val="24"/>
          <w:lang w:val="en-US"/>
        </w:rPr>
        <w:t>Cand</w:t>
      </w:r>
      <w:proofErr w:type="spellEnd"/>
      <w:r w:rsidRPr="008B241E">
        <w:rPr>
          <w:rFonts w:ascii="Times New Roman" w:hAnsi="Times New Roman"/>
          <w:sz w:val="24"/>
          <w:szCs w:val="24"/>
          <w:lang w:val="en-US"/>
        </w:rPr>
        <w:t xml:space="preserve">. Sci.  (Phys. and Math.). Moscow, 2003. </w:t>
      </w:r>
      <w:proofErr w:type="gramStart"/>
      <w:r w:rsidRPr="008B241E">
        <w:rPr>
          <w:rFonts w:ascii="Times New Roman" w:hAnsi="Times New Roman"/>
          <w:sz w:val="24"/>
          <w:szCs w:val="24"/>
          <w:lang w:val="en-US"/>
        </w:rPr>
        <w:t>272</w:t>
      </w:r>
      <w:proofErr w:type="gramEnd"/>
      <w:r w:rsidRPr="008B241E">
        <w:rPr>
          <w:rFonts w:ascii="Times New Roman" w:hAnsi="Times New Roman"/>
          <w:sz w:val="24"/>
          <w:szCs w:val="24"/>
          <w:lang w:val="en-US"/>
        </w:rPr>
        <w:t xml:space="preserve"> p. (In Russ.)</w:t>
      </w:r>
    </w:p>
    <w:p w:rsidR="008D7460" w:rsidRPr="0058325F" w:rsidRDefault="008D7460" w:rsidP="008B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7460" w:rsidRPr="0058325F" w:rsidRDefault="008D7460" w:rsidP="008B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Описание</w:t>
      </w:r>
      <w:r w:rsidRPr="0058325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патента</w:t>
      </w:r>
      <w:r w:rsidRPr="0058325F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8D7460" w:rsidRPr="0058325F" w:rsidRDefault="008D7460" w:rsidP="008B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7460" w:rsidRPr="008B241E" w:rsidRDefault="008D7460" w:rsidP="008B2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B241E">
        <w:rPr>
          <w:rFonts w:ascii="Times New Roman" w:hAnsi="Times New Roman"/>
          <w:sz w:val="24"/>
          <w:szCs w:val="24"/>
          <w:lang w:val="en-US"/>
        </w:rPr>
        <w:t>Palkin</w:t>
      </w:r>
      <w:proofErr w:type="spellEnd"/>
      <w:r w:rsidRPr="008B241E">
        <w:rPr>
          <w:rFonts w:ascii="Times New Roman" w:hAnsi="Times New Roman"/>
          <w:sz w:val="24"/>
          <w:szCs w:val="24"/>
          <w:lang w:val="en-US"/>
        </w:rPr>
        <w:t xml:space="preserve"> M. V.</w:t>
      </w:r>
      <w:r w:rsidRPr="008B241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B241E">
        <w:rPr>
          <w:rFonts w:ascii="Times New Roman" w:hAnsi="Times New Roman"/>
          <w:sz w:val="24"/>
          <w:szCs w:val="24"/>
          <w:lang w:val="en-US"/>
        </w:rPr>
        <w:t>Orientation mode based on aircraft roll with optical homing head. Patent</w:t>
      </w:r>
      <w:r w:rsidRPr="008B241E">
        <w:rPr>
          <w:rFonts w:ascii="Times New Roman" w:hAnsi="Times New Roman"/>
          <w:sz w:val="24"/>
          <w:szCs w:val="24"/>
        </w:rPr>
        <w:t xml:space="preserve"> </w:t>
      </w:r>
      <w:r w:rsidRPr="008B241E">
        <w:rPr>
          <w:rFonts w:ascii="Times New Roman" w:hAnsi="Times New Roman"/>
          <w:sz w:val="24"/>
          <w:szCs w:val="24"/>
          <w:lang w:val="en-US"/>
        </w:rPr>
        <w:t>RF</w:t>
      </w:r>
      <w:r w:rsidRPr="008B241E">
        <w:rPr>
          <w:rFonts w:ascii="Times New Roman" w:hAnsi="Times New Roman"/>
          <w:sz w:val="24"/>
          <w:szCs w:val="24"/>
        </w:rPr>
        <w:t>.</w:t>
      </w:r>
      <w:r w:rsidRPr="008B241E">
        <w:rPr>
          <w:rFonts w:ascii="Times New Roman" w:hAnsi="Times New Roman"/>
          <w:iCs/>
          <w:sz w:val="24"/>
          <w:szCs w:val="24"/>
        </w:rPr>
        <w:t xml:space="preserve"> </w:t>
      </w:r>
      <w:r w:rsidRPr="008B241E">
        <w:rPr>
          <w:rFonts w:ascii="Times New Roman" w:hAnsi="Times New Roman"/>
          <w:sz w:val="24"/>
          <w:szCs w:val="24"/>
          <w:lang w:val="en-US"/>
        </w:rPr>
        <w:t>No</w:t>
      </w:r>
      <w:r w:rsidRPr="008B241E">
        <w:rPr>
          <w:rFonts w:ascii="Times New Roman" w:hAnsi="Times New Roman"/>
          <w:sz w:val="24"/>
          <w:szCs w:val="24"/>
        </w:rPr>
        <w:t xml:space="preserve"> 2280590. 2006.</w:t>
      </w:r>
    </w:p>
    <w:p w:rsidR="008D7460" w:rsidRDefault="008D7460" w:rsidP="008D746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D7460" w:rsidRDefault="008D7460" w:rsidP="008D7460">
      <w:pPr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7B644F">
        <w:rPr>
          <w:rFonts w:ascii="Times New Roman" w:hAnsi="Times New Roman"/>
          <w:sz w:val="28"/>
          <w:szCs w:val="28"/>
        </w:rPr>
        <w:t xml:space="preserve">(12 </w:t>
      </w:r>
      <w:proofErr w:type="spellStart"/>
      <w:r w:rsidR="007B644F">
        <w:rPr>
          <w:rFonts w:ascii="Times New Roman" w:hAnsi="Times New Roman"/>
          <w:sz w:val="28"/>
          <w:szCs w:val="28"/>
        </w:rPr>
        <w:t>пт</w:t>
      </w:r>
      <w:proofErr w:type="spellEnd"/>
      <w:r w:rsidR="007B644F">
        <w:rPr>
          <w:rFonts w:ascii="Times New Roman" w:hAnsi="Times New Roman"/>
          <w:sz w:val="28"/>
          <w:szCs w:val="28"/>
        </w:rPr>
        <w:t xml:space="preserve">, 1 интервал) </w:t>
      </w:r>
      <w:r>
        <w:rPr>
          <w:rFonts w:ascii="Times New Roman" w:hAnsi="Times New Roman"/>
          <w:sz w:val="28"/>
          <w:szCs w:val="28"/>
        </w:rPr>
        <w:t>необходимо перевести и разместить после списка литературы:</w:t>
      </w:r>
    </w:p>
    <w:p w:rsidR="008D7460" w:rsidRPr="008B241E" w:rsidRDefault="008D7460" w:rsidP="008D7460">
      <w:pPr>
        <w:ind w:left="-567" w:firstLine="1276"/>
        <w:jc w:val="both"/>
        <w:rPr>
          <w:rFonts w:ascii="Times New Roman" w:hAnsi="Times New Roman"/>
          <w:sz w:val="24"/>
          <w:szCs w:val="24"/>
        </w:rPr>
      </w:pPr>
      <w:r w:rsidRPr="008B241E">
        <w:rPr>
          <w:rFonts w:ascii="Times New Roman" w:hAnsi="Times New Roman"/>
          <w:sz w:val="24"/>
          <w:szCs w:val="24"/>
        </w:rPr>
        <w:t>ФИО автора(-</w:t>
      </w:r>
      <w:proofErr w:type="spellStart"/>
      <w:r w:rsidRPr="008B241E">
        <w:rPr>
          <w:rFonts w:ascii="Times New Roman" w:hAnsi="Times New Roman"/>
          <w:sz w:val="24"/>
          <w:szCs w:val="24"/>
        </w:rPr>
        <w:t>ов</w:t>
      </w:r>
      <w:proofErr w:type="spellEnd"/>
      <w:r w:rsidRPr="008B241E">
        <w:rPr>
          <w:rFonts w:ascii="Times New Roman" w:hAnsi="Times New Roman"/>
          <w:sz w:val="24"/>
          <w:szCs w:val="24"/>
        </w:rPr>
        <w:t xml:space="preserve">), место работы, город, страну (если это Российская Федерация, то </w:t>
      </w:r>
      <w:r w:rsidRPr="008B241E">
        <w:rPr>
          <w:rFonts w:ascii="Times New Roman" w:hAnsi="Times New Roman"/>
          <w:sz w:val="24"/>
          <w:szCs w:val="24"/>
          <w:lang w:val="en-US"/>
        </w:rPr>
        <w:t>Russian</w:t>
      </w:r>
      <w:r w:rsidRPr="008B241E">
        <w:rPr>
          <w:rFonts w:ascii="Times New Roman" w:hAnsi="Times New Roman"/>
          <w:sz w:val="24"/>
          <w:szCs w:val="24"/>
        </w:rPr>
        <w:t xml:space="preserve"> </w:t>
      </w:r>
      <w:r w:rsidRPr="008B241E">
        <w:rPr>
          <w:rFonts w:ascii="Times New Roman" w:hAnsi="Times New Roman"/>
          <w:sz w:val="24"/>
          <w:szCs w:val="24"/>
          <w:lang w:val="en-US"/>
        </w:rPr>
        <w:t>Federation</w:t>
      </w:r>
      <w:r w:rsidRPr="008B241E">
        <w:rPr>
          <w:rFonts w:ascii="Times New Roman" w:hAnsi="Times New Roman"/>
          <w:sz w:val="24"/>
          <w:szCs w:val="24"/>
        </w:rPr>
        <w:t xml:space="preserve">) </w:t>
      </w:r>
    </w:p>
    <w:p w:rsidR="008D7460" w:rsidRPr="008B241E" w:rsidRDefault="008E4E17" w:rsidP="008D7460">
      <w:pPr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ЗАГОЛОВОК</w:t>
      </w:r>
      <w:r w:rsidR="008D7460" w:rsidRPr="008B241E">
        <w:rPr>
          <w:rFonts w:ascii="Times New Roman" w:hAnsi="Times New Roman"/>
          <w:sz w:val="24"/>
          <w:szCs w:val="24"/>
        </w:rPr>
        <w:t xml:space="preserve"> (оформляется прописными буквами и не содержит артиклей) </w:t>
      </w:r>
    </w:p>
    <w:p w:rsidR="008D7460" w:rsidRPr="00B87286" w:rsidRDefault="008E4E17" w:rsidP="008D7460">
      <w:pPr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АННОТАЦИЮ</w:t>
      </w:r>
      <w:r w:rsidR="00B87286" w:rsidRPr="00B87286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proofErr w:type="spellStart"/>
      <w:r w:rsidR="00063A6A">
        <w:rPr>
          <w:rFonts w:ascii="Times New Roman" w:hAnsi="Times New Roman"/>
          <w:b/>
          <w:bCs/>
          <w:kern w:val="36"/>
          <w:sz w:val="24"/>
          <w:szCs w:val="24"/>
        </w:rPr>
        <w:fldChar w:fldCharType="begin"/>
      </w:r>
      <w:r w:rsidR="009621B4">
        <w:rPr>
          <w:rFonts w:ascii="Times New Roman" w:hAnsi="Times New Roman"/>
          <w:b/>
          <w:bCs/>
          <w:kern w:val="36"/>
          <w:sz w:val="24"/>
          <w:szCs w:val="24"/>
        </w:rPr>
        <w:instrText>HYPERLINK "http://uchzap.petrsu.ru/files/recom_en.docx"</w:instrText>
      </w:r>
      <w:r w:rsidR="00063A6A">
        <w:rPr>
          <w:rFonts w:ascii="Times New Roman" w:hAnsi="Times New Roman"/>
          <w:b/>
          <w:bCs/>
          <w:kern w:val="36"/>
          <w:sz w:val="24"/>
          <w:szCs w:val="24"/>
        </w:rPr>
        <w:fldChar w:fldCharType="separate"/>
      </w:r>
      <w:r w:rsidR="00B87286" w:rsidRPr="00B87286">
        <w:rPr>
          <w:rStyle w:val="a7"/>
          <w:rFonts w:ascii="Times New Roman" w:hAnsi="Times New Roman"/>
          <w:b/>
          <w:bCs/>
          <w:kern w:val="36"/>
          <w:sz w:val="24"/>
          <w:szCs w:val="24"/>
        </w:rPr>
        <w:t>cм</w:t>
      </w:r>
      <w:proofErr w:type="spellEnd"/>
      <w:r w:rsidR="00B87286" w:rsidRPr="00B87286">
        <w:rPr>
          <w:rStyle w:val="a7"/>
          <w:rFonts w:ascii="Times New Roman" w:hAnsi="Times New Roman"/>
          <w:b/>
          <w:bCs/>
          <w:kern w:val="36"/>
          <w:sz w:val="24"/>
          <w:szCs w:val="24"/>
        </w:rPr>
        <w:t>. требования</w:t>
      </w:r>
      <w:r w:rsidR="00063A6A">
        <w:rPr>
          <w:rFonts w:ascii="Times New Roman" w:hAnsi="Times New Roman"/>
          <w:b/>
          <w:bCs/>
          <w:kern w:val="36"/>
          <w:sz w:val="24"/>
          <w:szCs w:val="24"/>
        </w:rPr>
        <w:fldChar w:fldCharType="end"/>
      </w:r>
      <w:r w:rsidR="00B87286" w:rsidRPr="00B87286">
        <w:rPr>
          <w:rFonts w:ascii="Times New Roman" w:hAnsi="Times New Roman"/>
          <w:bCs/>
          <w:kern w:val="36"/>
          <w:sz w:val="24"/>
          <w:szCs w:val="24"/>
        </w:rPr>
        <w:t>)</w:t>
      </w:r>
    </w:p>
    <w:p w:rsidR="00B6597C" w:rsidRPr="008E4E17" w:rsidRDefault="008E4E17" w:rsidP="00B6597C">
      <w:pPr>
        <w:ind w:left="-567" w:firstLine="1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7F1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ЮЧЕВЫЕ СЛОВА</w:t>
      </w:r>
    </w:p>
    <w:p w:rsidR="00164F12" w:rsidRDefault="008E4E17" w:rsidP="00164F12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БЛАГОДАРНОСТИ (</w:t>
      </w:r>
      <w:r w:rsidR="008B241E" w:rsidRPr="008B241E">
        <w:rPr>
          <w:rFonts w:ascii="Times New Roman" w:hAnsi="Times New Roman"/>
          <w:sz w:val="24"/>
          <w:szCs w:val="24"/>
          <w:lang w:val="en-US"/>
        </w:rPr>
        <w:t>ACKNOWLEDGMENTS</w:t>
      </w:r>
      <w:r>
        <w:rPr>
          <w:rFonts w:ascii="Times New Roman" w:hAnsi="Times New Roman"/>
          <w:sz w:val="24"/>
          <w:szCs w:val="24"/>
        </w:rPr>
        <w:t>)</w:t>
      </w:r>
    </w:p>
    <w:p w:rsidR="00B4730C" w:rsidRPr="008E4E17" w:rsidRDefault="00B4730C" w:rsidP="00164F12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B4730C">
        <w:rPr>
          <w:rFonts w:ascii="Times New Roman" w:hAnsi="Times New Roman"/>
          <w:sz w:val="24"/>
          <w:szCs w:val="24"/>
        </w:rPr>
        <w:t>ИНФОРМАЦИЯ О ГРАНТАХ И ФИНАНСОВОЙ ПОДДЕРЖКЕ</w:t>
      </w:r>
      <w:bookmarkStart w:id="0" w:name="_GoBack"/>
      <w:bookmarkEnd w:id="0"/>
    </w:p>
    <w:p w:rsidR="008D7460" w:rsidRPr="008E4E17" w:rsidRDefault="008D7460" w:rsidP="008D7460">
      <w:pPr>
        <w:pStyle w:val="a3"/>
        <w:spacing w:beforeAutospacing="0" w:after="0" w:afterAutospacing="0" w:line="360" w:lineRule="auto"/>
        <w:ind w:left="-567" w:firstLine="1275"/>
        <w:jc w:val="both"/>
        <w:rPr>
          <w:b/>
        </w:rPr>
      </w:pPr>
      <w:r w:rsidRPr="008B241E">
        <w:rPr>
          <w:lang w:val="en-US"/>
        </w:rPr>
        <w:t>REFERENCES</w:t>
      </w:r>
      <w:r w:rsidRPr="008E4E17">
        <w:rPr>
          <w:b/>
        </w:rPr>
        <w:t xml:space="preserve"> </w:t>
      </w:r>
    </w:p>
    <w:p w:rsidR="008D7460" w:rsidRPr="00D9148C" w:rsidRDefault="008D7460" w:rsidP="008D7460">
      <w:pPr>
        <w:pStyle w:val="a3"/>
        <w:spacing w:beforeAutospacing="0" w:after="0" w:afterAutospacing="0" w:line="360" w:lineRule="auto"/>
        <w:ind w:left="-567" w:firstLine="1275"/>
        <w:jc w:val="center"/>
        <w:rPr>
          <w:sz w:val="28"/>
          <w:szCs w:val="28"/>
        </w:rPr>
      </w:pPr>
      <w:r w:rsidRPr="00D9148C">
        <w:rPr>
          <w:sz w:val="28"/>
          <w:szCs w:val="28"/>
        </w:rPr>
        <w:t>***</w:t>
      </w:r>
    </w:p>
    <w:p w:rsidR="006A6ED9" w:rsidRPr="00B87286" w:rsidRDefault="008D7460" w:rsidP="008D7460">
      <w:pPr>
        <w:pStyle w:val="a3"/>
        <w:spacing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Таблицы</w:t>
      </w:r>
      <w:r>
        <w:rPr>
          <w:sz w:val="28"/>
          <w:szCs w:val="28"/>
        </w:rPr>
        <w:t xml:space="preserve"> – каждая печатается на отдельной странице, нумеруется соответственно первому упоминанию ее в тексте и снабжается заголовком. Таблицы предоставляются в текстовом редакторе </w:t>
      </w:r>
      <w:r>
        <w:rPr>
          <w:sz w:val="28"/>
          <w:szCs w:val="28"/>
          <w:lang w:val="en-US"/>
        </w:rPr>
        <w:t>Microsoft</w:t>
      </w:r>
      <w:r w:rsidRPr="005832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58325F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(форматы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) или табличном редакторе </w:t>
      </w:r>
      <w:r>
        <w:rPr>
          <w:sz w:val="28"/>
          <w:szCs w:val="28"/>
          <w:lang w:val="en-US"/>
        </w:rPr>
        <w:t>Microsoft</w:t>
      </w:r>
      <w:r w:rsidRPr="005832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(форматы .</w:t>
      </w:r>
      <w:proofErr w:type="spellStart"/>
      <w:r>
        <w:rPr>
          <w:sz w:val="28"/>
          <w:szCs w:val="28"/>
          <w:lang w:val="en-US"/>
        </w:rPr>
        <w:t>xls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Иллюстрации</w:t>
      </w:r>
      <w:r>
        <w:rPr>
          <w:sz w:val="28"/>
          <w:szCs w:val="28"/>
        </w:rPr>
        <w:t xml:space="preserve"> (рисунки, фотографии, схемы, диаграммы) нумеруются, снабжаются подписями и предоставляются в виде отдельных растровых файлов (в </w:t>
      </w:r>
      <w:proofErr w:type="gramStart"/>
      <w:r>
        <w:rPr>
          <w:sz w:val="28"/>
          <w:szCs w:val="28"/>
        </w:rPr>
        <w:t>формате .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proofErr w:type="gramEnd"/>
      <w:r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). В бумажной версии на обороте каждой иллюстрации ставится номер и пометка «верх», «низ». В тексте статьи указывается место таблицы или рисунка. </w:t>
      </w:r>
    </w:p>
    <w:p w:rsidR="008D7460" w:rsidRDefault="008D7460" w:rsidP="008D7460">
      <w:pPr>
        <w:pStyle w:val="a3"/>
        <w:spacing w:beforeAutospacing="0" w:after="0" w:afterAutospacing="0" w:line="360" w:lineRule="auto"/>
        <w:ind w:left="-567" w:firstLine="127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предоставления иллюстраций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Растровые форматы: рисунки и фотографии должны иметь разрешение не менее 300 </w:t>
      </w:r>
      <w:proofErr w:type="spellStart"/>
      <w:r>
        <w:rPr>
          <w:spacing w:val="-2"/>
          <w:sz w:val="28"/>
          <w:szCs w:val="28"/>
        </w:rPr>
        <w:t>dpi</w:t>
      </w:r>
      <w:proofErr w:type="spellEnd"/>
      <w:r>
        <w:rPr>
          <w:spacing w:val="-2"/>
          <w:sz w:val="28"/>
          <w:szCs w:val="28"/>
        </w:rPr>
        <w:t xml:space="preserve"> (формат </w:t>
      </w:r>
      <w:proofErr w:type="spellStart"/>
      <w:r>
        <w:rPr>
          <w:spacing w:val="-2"/>
          <w:sz w:val="28"/>
          <w:szCs w:val="28"/>
        </w:rPr>
        <w:t>tif</w:t>
      </w:r>
      <w:proofErr w:type="spellEnd"/>
      <w:r>
        <w:rPr>
          <w:spacing w:val="-2"/>
          <w:sz w:val="28"/>
          <w:szCs w:val="28"/>
        </w:rPr>
        <w:t>), без LZW уплотнения, в градациях серого.</w:t>
      </w:r>
      <w:r>
        <w:rPr>
          <w:sz w:val="28"/>
          <w:szCs w:val="28"/>
        </w:rPr>
        <w:t xml:space="preserve"> Векторные форматы: рисунки должны иметь толщину линий не менее 0,2 мм, текст в них может быть набран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Arial</w:t>
      </w:r>
      <w:proofErr w:type="spellEnd"/>
      <w:r>
        <w:rPr>
          <w:sz w:val="28"/>
          <w:szCs w:val="28"/>
        </w:rPr>
        <w:t>.</w:t>
      </w:r>
    </w:p>
    <w:p w:rsidR="008D7460" w:rsidRDefault="008D7460" w:rsidP="008D7460">
      <w:pPr>
        <w:pStyle w:val="a4"/>
        <w:spacing w:line="360" w:lineRule="auto"/>
        <w:ind w:left="-567" w:firstLine="0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ab/>
        <w:t>Правила предоставления диаграмм и графиков.</w:t>
      </w:r>
      <w:r>
        <w:rPr>
          <w:spacing w:val="-2"/>
          <w:sz w:val="28"/>
          <w:szCs w:val="28"/>
        </w:rPr>
        <w:t xml:space="preserve"> Графики и диаграммы должны быть созданы в табличном процессоре </w:t>
      </w:r>
      <w:proofErr w:type="spellStart"/>
      <w:r>
        <w:rPr>
          <w:spacing w:val="-2"/>
          <w:sz w:val="28"/>
          <w:szCs w:val="28"/>
        </w:rPr>
        <w:t>Exel</w:t>
      </w:r>
      <w:proofErr w:type="spellEnd"/>
      <w:r>
        <w:rPr>
          <w:spacing w:val="-2"/>
          <w:sz w:val="28"/>
          <w:szCs w:val="28"/>
        </w:rPr>
        <w:t xml:space="preserve"> и присылаться вместе с исходными численными данными в одном файле с расширением </w:t>
      </w:r>
      <w:proofErr w:type="spellStart"/>
      <w:r>
        <w:rPr>
          <w:spacing w:val="-2"/>
          <w:sz w:val="28"/>
          <w:szCs w:val="28"/>
        </w:rPr>
        <w:t>xls</w:t>
      </w:r>
      <w:proofErr w:type="spellEnd"/>
      <w:r>
        <w:rPr>
          <w:spacing w:val="-2"/>
          <w:sz w:val="28"/>
          <w:szCs w:val="28"/>
        </w:rPr>
        <w:t xml:space="preserve">. При создании графиков и диаграмм использовать черный, белый цвета и градации серого, различного типа штриховку; избегать применения трехмерной графики, градиентных заливок и т. д. Все надписи и числа на графиках желательно делать, используя </w:t>
      </w:r>
      <w:r>
        <w:rPr>
          <w:color w:val="auto"/>
          <w:spacing w:val="-2"/>
          <w:sz w:val="28"/>
          <w:szCs w:val="28"/>
        </w:rPr>
        <w:t>жирный</w:t>
      </w:r>
      <w:r>
        <w:rPr>
          <w:spacing w:val="-2"/>
          <w:sz w:val="28"/>
          <w:szCs w:val="28"/>
        </w:rPr>
        <w:t xml:space="preserve"> шрифт </w:t>
      </w:r>
      <w:proofErr w:type="spellStart"/>
      <w:r>
        <w:rPr>
          <w:spacing w:val="-2"/>
          <w:sz w:val="28"/>
          <w:szCs w:val="28"/>
        </w:rPr>
        <w:t>ArialCyr</w:t>
      </w:r>
      <w:proofErr w:type="spellEnd"/>
      <w:r>
        <w:rPr>
          <w:spacing w:val="-2"/>
          <w:sz w:val="28"/>
          <w:szCs w:val="28"/>
        </w:rPr>
        <w:t xml:space="preserve">, размер 14. На самом графике не должно быть названия, оно должно быть отражено в подрисуночной подписи. В виде растрового </w:t>
      </w:r>
      <w:r>
        <w:rPr>
          <w:spacing w:val="-2"/>
          <w:sz w:val="28"/>
          <w:szCs w:val="28"/>
        </w:rPr>
        <w:lastRenderedPageBreak/>
        <w:t>изображения могут быть представлены графики, полученные с помощью специальных программ статистической обработки.</w:t>
      </w:r>
    </w:p>
    <w:p w:rsidR="008D7460" w:rsidRDefault="008D7460" w:rsidP="008D7460">
      <w:pPr>
        <w:pStyle w:val="a4"/>
        <w:spacing w:line="360" w:lineRule="auto"/>
        <w:ind w:left="-567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математическим формулам. </w:t>
      </w:r>
      <w:r>
        <w:rPr>
          <w:sz w:val="28"/>
          <w:szCs w:val="28"/>
        </w:rPr>
        <w:t xml:space="preserve">Формулы должны быть набраны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(присутствует в составе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  <w:lang w:val="en-US"/>
        </w:rPr>
        <w:t>MathType</w:t>
      </w:r>
      <w:proofErr w:type="spellEnd"/>
      <w:r>
        <w:rPr>
          <w:sz w:val="28"/>
          <w:szCs w:val="28"/>
        </w:rPr>
        <w:t xml:space="preserve"> или символьным шрифтом (надстрочные и подстрочные символы, меню «Вставка», «Символ»). Настоятельно рекомендуется не использовать русские буквы в формулах, набираемых в специальных редакторах. Формулы в виде картинок любого формата не принимаются.</w:t>
      </w:r>
    </w:p>
    <w:p w:rsidR="008D7460" w:rsidRPr="0058325F" w:rsidRDefault="008D7460" w:rsidP="008D7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7460" w:rsidRPr="0058325F" w:rsidRDefault="008D7460" w:rsidP="008D7460">
      <w:pPr>
        <w:jc w:val="center"/>
        <w:rPr>
          <w:rFonts w:ascii="Times New Roman" w:hAnsi="Times New Roman"/>
          <w:b/>
          <w:sz w:val="24"/>
          <w:szCs w:val="24"/>
        </w:rPr>
      </w:pPr>
      <w:r w:rsidRPr="0058325F">
        <w:rPr>
          <w:rFonts w:ascii="Times New Roman" w:hAnsi="Times New Roman"/>
          <w:b/>
          <w:sz w:val="24"/>
          <w:szCs w:val="24"/>
        </w:rPr>
        <w:t>***</w:t>
      </w:r>
    </w:p>
    <w:p w:rsidR="008D7460" w:rsidRDefault="008D7460" w:rsidP="008D7460">
      <w:p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Статьи, поступившие в редакцию, подлежат обязательному одностороннему </w:t>
      </w:r>
      <w:r w:rsidR="009C2CF5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слепому</w:t>
      </w:r>
      <w:r w:rsidR="009C2CF5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рецензированию. </w:t>
      </w:r>
    </w:p>
    <w:p w:rsidR="008D7460" w:rsidRDefault="008D7460" w:rsidP="008D7460">
      <w:pPr>
        <w:ind w:left="-567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Редакция оставляет за собой право внесения в текст редакторских изменений, не искажающих смысла статьи. </w:t>
      </w:r>
    </w:p>
    <w:p w:rsidR="008D7460" w:rsidRDefault="008D7460" w:rsidP="008D7460">
      <w:p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публикации принимается редакционными коллегиями журнала. </w:t>
      </w:r>
    </w:p>
    <w:p w:rsidR="008D7460" w:rsidRDefault="008D7460" w:rsidP="008D7460">
      <w:pPr>
        <w:ind w:left="-567"/>
      </w:pPr>
    </w:p>
    <w:p w:rsidR="0063258B" w:rsidRDefault="0063258B"/>
    <w:sectPr w:rsidR="0063258B" w:rsidSect="0063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460"/>
    <w:rsid w:val="000003E7"/>
    <w:rsid w:val="00013717"/>
    <w:rsid w:val="00063A6A"/>
    <w:rsid w:val="000D0C5B"/>
    <w:rsid w:val="000D1364"/>
    <w:rsid w:val="001501BC"/>
    <w:rsid w:val="00164F12"/>
    <w:rsid w:val="002D4C8D"/>
    <w:rsid w:val="002F161B"/>
    <w:rsid w:val="00302B94"/>
    <w:rsid w:val="00372266"/>
    <w:rsid w:val="004152A7"/>
    <w:rsid w:val="004174D8"/>
    <w:rsid w:val="00451818"/>
    <w:rsid w:val="004D5E6E"/>
    <w:rsid w:val="0050597D"/>
    <w:rsid w:val="00546D9F"/>
    <w:rsid w:val="00564329"/>
    <w:rsid w:val="0058325F"/>
    <w:rsid w:val="0063258B"/>
    <w:rsid w:val="006A6ED9"/>
    <w:rsid w:val="00776428"/>
    <w:rsid w:val="007B644F"/>
    <w:rsid w:val="00837F10"/>
    <w:rsid w:val="0087715A"/>
    <w:rsid w:val="008B241E"/>
    <w:rsid w:val="008C4625"/>
    <w:rsid w:val="008D7460"/>
    <w:rsid w:val="008E4E17"/>
    <w:rsid w:val="00904086"/>
    <w:rsid w:val="009621B4"/>
    <w:rsid w:val="009C0918"/>
    <w:rsid w:val="009C2CF5"/>
    <w:rsid w:val="009E087C"/>
    <w:rsid w:val="00B352F7"/>
    <w:rsid w:val="00B4730C"/>
    <w:rsid w:val="00B6597C"/>
    <w:rsid w:val="00B72DDC"/>
    <w:rsid w:val="00B75FC1"/>
    <w:rsid w:val="00B87286"/>
    <w:rsid w:val="00C5004C"/>
    <w:rsid w:val="00C76692"/>
    <w:rsid w:val="00D9148C"/>
    <w:rsid w:val="00E81048"/>
    <w:rsid w:val="00EC0740"/>
    <w:rsid w:val="00F8045A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6D4CA6-E5BA-49C6-A570-FB1CEFC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746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137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!"/>
    <w:basedOn w:val="a"/>
    <w:next w:val="a"/>
    <w:uiPriority w:val="99"/>
    <w:semiHidden/>
    <w:rsid w:val="008D7460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 New Roman" w:hAnsi="Times New Roman"/>
      <w:color w:val="000000"/>
    </w:rPr>
  </w:style>
  <w:style w:type="character" w:customStyle="1" w:styleId="apple-style-span">
    <w:name w:val="apple-style-span"/>
    <w:basedOn w:val="a0"/>
    <w:rsid w:val="008D7460"/>
  </w:style>
  <w:style w:type="character" w:customStyle="1" w:styleId="apple-converted-space">
    <w:name w:val="apple-converted-space"/>
    <w:basedOn w:val="a0"/>
    <w:rsid w:val="008D7460"/>
  </w:style>
  <w:style w:type="character" w:customStyle="1" w:styleId="hps">
    <w:name w:val="hps"/>
    <w:basedOn w:val="a0"/>
    <w:rsid w:val="008D7460"/>
  </w:style>
  <w:style w:type="character" w:styleId="a5">
    <w:name w:val="Strong"/>
    <w:basedOn w:val="a0"/>
    <w:uiPriority w:val="22"/>
    <w:qFormat/>
    <w:rsid w:val="008D7460"/>
    <w:rPr>
      <w:b/>
      <w:bCs/>
    </w:rPr>
  </w:style>
  <w:style w:type="character" w:styleId="a6">
    <w:name w:val="Emphasis"/>
    <w:basedOn w:val="a0"/>
    <w:qFormat/>
    <w:rsid w:val="008D746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B2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4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3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7">
    <w:name w:val="Hyperlink"/>
    <w:uiPriority w:val="99"/>
    <w:unhideWhenUsed/>
    <w:rsid w:val="00013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Евгений</cp:lastModifiedBy>
  <cp:revision>29</cp:revision>
  <dcterms:created xsi:type="dcterms:W3CDTF">2017-12-12T10:26:00Z</dcterms:created>
  <dcterms:modified xsi:type="dcterms:W3CDTF">2018-11-16T10:25:00Z</dcterms:modified>
</cp:coreProperties>
</file>